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E320A" w14:textId="479340D7" w:rsidR="00A96EA8" w:rsidRDefault="00A65035" w:rsidP="004907AC">
      <w:pPr>
        <w:spacing w:line="360" w:lineRule="auto"/>
        <w:rPr>
          <w:rFonts w:ascii="Arial" w:hAnsi="Arial" w:cs="Arial"/>
          <w:b/>
          <w:bCs/>
          <w:color w:val="010135"/>
          <w:sz w:val="40"/>
          <w:szCs w:val="40"/>
        </w:rPr>
      </w:pPr>
      <w:r>
        <w:rPr>
          <w:rFonts w:ascii="Arial" w:hAnsi="Arial" w:cs="Arial"/>
          <w:b/>
          <w:bCs/>
          <w:color w:val="010135"/>
          <w:sz w:val="40"/>
          <w:szCs w:val="40"/>
        </w:rPr>
        <w:t xml:space="preserve">Recruitable Resource: </w:t>
      </w:r>
      <w:r w:rsidR="00EB4972">
        <w:rPr>
          <w:rFonts w:ascii="Arial" w:hAnsi="Arial" w:cs="Arial"/>
          <w:b/>
          <w:bCs/>
          <w:color w:val="010135"/>
          <w:sz w:val="40"/>
          <w:szCs w:val="40"/>
        </w:rPr>
        <w:t xml:space="preserve">Building the </w:t>
      </w:r>
      <w:r w:rsidR="00032049">
        <w:rPr>
          <w:rFonts w:ascii="Arial" w:hAnsi="Arial" w:cs="Arial"/>
          <w:b/>
          <w:bCs/>
          <w:color w:val="010135"/>
          <w:sz w:val="40"/>
          <w:szCs w:val="40"/>
        </w:rPr>
        <w:t>C</w:t>
      </w:r>
      <w:r w:rsidR="00EB4972">
        <w:rPr>
          <w:rFonts w:ascii="Arial" w:hAnsi="Arial" w:cs="Arial"/>
          <w:b/>
          <w:bCs/>
          <w:color w:val="010135"/>
          <w:sz w:val="40"/>
          <w:szCs w:val="40"/>
        </w:rPr>
        <w:t xml:space="preserve">ase </w:t>
      </w:r>
      <w:r w:rsidR="00A65504">
        <w:rPr>
          <w:rFonts w:ascii="Arial" w:hAnsi="Arial" w:cs="Arial"/>
          <w:b/>
          <w:bCs/>
          <w:color w:val="010135"/>
          <w:sz w:val="40"/>
          <w:szCs w:val="40"/>
        </w:rPr>
        <w:t>f</w:t>
      </w:r>
      <w:r w:rsidR="00EB4972">
        <w:rPr>
          <w:rFonts w:ascii="Arial" w:hAnsi="Arial" w:cs="Arial"/>
          <w:b/>
          <w:bCs/>
          <w:color w:val="010135"/>
          <w:sz w:val="40"/>
          <w:szCs w:val="40"/>
        </w:rPr>
        <w:t xml:space="preserve">or </w:t>
      </w:r>
      <w:r w:rsidR="00032049">
        <w:rPr>
          <w:rFonts w:ascii="Arial" w:hAnsi="Arial" w:cs="Arial"/>
          <w:b/>
          <w:bCs/>
          <w:color w:val="010135"/>
          <w:sz w:val="40"/>
          <w:szCs w:val="40"/>
        </w:rPr>
        <w:t>C</w:t>
      </w:r>
      <w:r w:rsidR="00EB4972">
        <w:rPr>
          <w:rFonts w:ascii="Arial" w:hAnsi="Arial" w:cs="Arial"/>
          <w:b/>
          <w:bCs/>
          <w:color w:val="010135"/>
          <w:sz w:val="40"/>
          <w:szCs w:val="40"/>
        </w:rPr>
        <w:t>hange</w:t>
      </w:r>
    </w:p>
    <w:p w14:paraId="075A7EFF" w14:textId="77777777" w:rsidR="00427688" w:rsidRDefault="00427688" w:rsidP="00EB4972">
      <w:pPr>
        <w:spacing w:line="360" w:lineRule="auto"/>
        <w:rPr>
          <w:rFonts w:ascii="Arial" w:hAnsi="Arial" w:cs="Arial"/>
          <w:b/>
          <w:bCs/>
          <w:color w:val="010135"/>
          <w:sz w:val="40"/>
          <w:szCs w:val="40"/>
        </w:rPr>
      </w:pPr>
    </w:p>
    <w:p w14:paraId="14ACB485" w14:textId="14EA9B74" w:rsidR="00EB4972" w:rsidRPr="000D0416" w:rsidRDefault="00EB4972" w:rsidP="00EB4972">
      <w:pPr>
        <w:spacing w:line="360" w:lineRule="auto"/>
        <w:rPr>
          <w:rFonts w:ascii="Arial" w:hAnsi="Arial" w:cs="Arial"/>
          <w:b/>
          <w:bCs/>
          <w:color w:val="010135"/>
          <w:sz w:val="40"/>
          <w:szCs w:val="40"/>
        </w:rPr>
      </w:pPr>
      <w:r w:rsidRPr="00EB4972">
        <w:rPr>
          <w:rFonts w:ascii="Arial" w:hAnsi="Arial" w:cs="Arial"/>
          <w:b/>
          <w:bCs/>
          <w:color w:val="010135"/>
          <w:sz w:val="40"/>
          <w:szCs w:val="40"/>
        </w:rPr>
        <w:t xml:space="preserve">The </w:t>
      </w:r>
      <w:r w:rsidR="00032049">
        <w:rPr>
          <w:rFonts w:ascii="Arial" w:hAnsi="Arial" w:cs="Arial"/>
          <w:b/>
          <w:bCs/>
          <w:color w:val="010135"/>
          <w:sz w:val="40"/>
          <w:szCs w:val="40"/>
        </w:rPr>
        <w:t>b</w:t>
      </w:r>
      <w:r w:rsidRPr="00EB4972">
        <w:rPr>
          <w:rFonts w:ascii="Arial" w:hAnsi="Arial" w:cs="Arial"/>
          <w:b/>
          <w:bCs/>
          <w:color w:val="010135"/>
          <w:sz w:val="40"/>
          <w:szCs w:val="40"/>
        </w:rPr>
        <w:t xml:space="preserve">usiness </w:t>
      </w:r>
      <w:r w:rsidR="00032049">
        <w:rPr>
          <w:rFonts w:ascii="Arial" w:hAnsi="Arial" w:cs="Arial"/>
          <w:b/>
          <w:bCs/>
          <w:color w:val="010135"/>
          <w:sz w:val="40"/>
          <w:szCs w:val="40"/>
        </w:rPr>
        <w:t>b</w:t>
      </w:r>
      <w:r w:rsidRPr="00EB4972">
        <w:rPr>
          <w:rFonts w:ascii="Arial" w:hAnsi="Arial" w:cs="Arial"/>
          <w:b/>
          <w:bCs/>
          <w:color w:val="010135"/>
          <w:sz w:val="40"/>
          <w:szCs w:val="40"/>
        </w:rPr>
        <w:t>enefits</w:t>
      </w:r>
      <w:r>
        <w:rPr>
          <w:rFonts w:ascii="Arial" w:hAnsi="Arial" w:cs="Arial"/>
          <w:b/>
          <w:bCs/>
          <w:color w:val="010135"/>
          <w:sz w:val="40"/>
          <w:szCs w:val="40"/>
        </w:rPr>
        <w:t xml:space="preserve"> </w:t>
      </w:r>
      <w:r w:rsidRPr="00EB4972">
        <w:rPr>
          <w:rFonts w:ascii="Arial" w:hAnsi="Arial" w:cs="Arial"/>
          <w:b/>
          <w:bCs/>
          <w:color w:val="010135"/>
          <w:sz w:val="40"/>
          <w:szCs w:val="40"/>
        </w:rPr>
        <w:t xml:space="preserve">of </w:t>
      </w:r>
      <w:r w:rsidR="00032049">
        <w:rPr>
          <w:rFonts w:ascii="Arial" w:hAnsi="Arial" w:cs="Arial"/>
          <w:b/>
          <w:bCs/>
          <w:color w:val="010135"/>
          <w:sz w:val="40"/>
          <w:szCs w:val="40"/>
        </w:rPr>
        <w:t>d</w:t>
      </w:r>
      <w:r w:rsidRPr="00EB4972">
        <w:rPr>
          <w:rFonts w:ascii="Arial" w:hAnsi="Arial" w:cs="Arial"/>
          <w:b/>
          <w:bCs/>
          <w:color w:val="010135"/>
          <w:sz w:val="40"/>
          <w:szCs w:val="40"/>
        </w:rPr>
        <w:t>iversity and</w:t>
      </w:r>
      <w:r w:rsidR="00FE2B01">
        <w:rPr>
          <w:rFonts w:ascii="Arial" w:hAnsi="Arial" w:cs="Arial"/>
          <w:b/>
          <w:bCs/>
          <w:color w:val="010135"/>
          <w:sz w:val="40"/>
          <w:szCs w:val="40"/>
        </w:rPr>
        <w:t xml:space="preserve"> </w:t>
      </w:r>
      <w:r w:rsidR="00032049">
        <w:rPr>
          <w:rFonts w:ascii="Arial" w:hAnsi="Arial" w:cs="Arial"/>
          <w:b/>
          <w:bCs/>
          <w:color w:val="010135"/>
          <w:sz w:val="40"/>
          <w:szCs w:val="40"/>
        </w:rPr>
        <w:t>i</w:t>
      </w:r>
      <w:r w:rsidRPr="00EB4972">
        <w:rPr>
          <w:rFonts w:ascii="Arial" w:hAnsi="Arial" w:cs="Arial"/>
          <w:b/>
          <w:bCs/>
          <w:color w:val="010135"/>
          <w:sz w:val="40"/>
          <w:szCs w:val="40"/>
        </w:rPr>
        <w:t>nclusion</w:t>
      </w:r>
    </w:p>
    <w:p w14:paraId="3BF1E043" w14:textId="2DB87354" w:rsidR="00007C50" w:rsidRPr="00FE2B01" w:rsidRDefault="00784571" w:rsidP="00FE2B0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10135"/>
          <w:sz w:val="28"/>
          <w:szCs w:val="28"/>
          <w:lang w:val="en-US"/>
        </w:rPr>
      </w:pPr>
      <w:proofErr w:type="spellStart"/>
      <w:r w:rsidRPr="00784571">
        <w:rPr>
          <w:rFonts w:ascii="Arial" w:hAnsi="Arial" w:cs="Arial"/>
          <w:color w:val="010135"/>
          <w:sz w:val="28"/>
          <w:szCs w:val="28"/>
          <w:lang w:val="en-US"/>
        </w:rPr>
        <w:t>Organisations</w:t>
      </w:r>
      <w:proofErr w:type="spellEnd"/>
      <w:r w:rsidRPr="00784571">
        <w:rPr>
          <w:rFonts w:ascii="Arial" w:hAnsi="Arial" w:cs="Arial"/>
          <w:color w:val="010135"/>
          <w:sz w:val="28"/>
          <w:szCs w:val="28"/>
          <w:lang w:val="en-US"/>
        </w:rPr>
        <w:t xml:space="preserve"> who reflected higher-than-average diversity in their</w:t>
      </w:r>
      <w:r w:rsidR="00FE2B01">
        <w:rPr>
          <w:rFonts w:ascii="Arial" w:hAnsi="Arial" w:cs="Arial"/>
          <w:color w:val="010135"/>
          <w:sz w:val="28"/>
          <w:szCs w:val="28"/>
          <w:lang w:val="en-US"/>
        </w:rPr>
        <w:t xml:space="preserve"> </w:t>
      </w:r>
      <w:r w:rsidRPr="00FE2B01">
        <w:rPr>
          <w:rFonts w:ascii="Arial" w:hAnsi="Arial" w:cs="Arial"/>
          <w:color w:val="010135"/>
          <w:sz w:val="28"/>
          <w:szCs w:val="28"/>
          <w:lang w:val="en-US"/>
        </w:rPr>
        <w:t xml:space="preserve">workforce have demonstrated </w:t>
      </w:r>
      <w:r w:rsidRPr="00FE2B01">
        <w:rPr>
          <w:rFonts w:ascii="Arial" w:hAnsi="Arial" w:cs="Arial"/>
          <w:b/>
          <w:bCs/>
          <w:color w:val="010135"/>
          <w:sz w:val="28"/>
          <w:szCs w:val="28"/>
          <w:lang w:val="en-US"/>
        </w:rPr>
        <w:t>19%</w:t>
      </w:r>
      <w:r w:rsidRPr="00FE2B01">
        <w:rPr>
          <w:rFonts w:ascii="Arial" w:hAnsi="Arial" w:cs="Arial"/>
          <w:color w:val="010135"/>
          <w:sz w:val="28"/>
          <w:szCs w:val="28"/>
          <w:lang w:val="en-US"/>
        </w:rPr>
        <w:t xml:space="preserve"> higher innovation.</w:t>
      </w:r>
      <w:r>
        <w:rPr>
          <w:rStyle w:val="FootnoteReference"/>
          <w:rFonts w:ascii="Arial" w:hAnsi="Arial" w:cs="Arial"/>
          <w:color w:val="010135"/>
          <w:sz w:val="28"/>
          <w:szCs w:val="28"/>
          <w:lang w:val="en-US"/>
        </w:rPr>
        <w:footnoteReference w:id="1"/>
      </w:r>
    </w:p>
    <w:p w14:paraId="497C292F" w14:textId="1FFDF84D" w:rsidR="00D07173" w:rsidRPr="00FE2B01" w:rsidRDefault="00D07173" w:rsidP="00FE2B0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10135"/>
          <w:sz w:val="28"/>
          <w:szCs w:val="28"/>
          <w:lang w:val="en-US"/>
        </w:rPr>
      </w:pPr>
      <w:r w:rsidRPr="00D07173">
        <w:rPr>
          <w:rFonts w:ascii="Arial" w:hAnsi="Arial" w:cs="Arial"/>
          <w:color w:val="010135"/>
          <w:sz w:val="28"/>
          <w:szCs w:val="28"/>
          <w:lang w:val="en-US"/>
        </w:rPr>
        <w:t xml:space="preserve">Inclusive teams are </w:t>
      </w:r>
      <w:r w:rsidRPr="00D07173">
        <w:rPr>
          <w:rFonts w:ascii="Arial" w:hAnsi="Arial" w:cs="Arial"/>
          <w:b/>
          <w:bCs/>
          <w:color w:val="010135"/>
          <w:sz w:val="28"/>
          <w:szCs w:val="28"/>
          <w:lang w:val="en-US"/>
        </w:rPr>
        <w:t>10 times</w:t>
      </w:r>
      <w:r w:rsidRPr="00D07173">
        <w:rPr>
          <w:rFonts w:ascii="Arial" w:hAnsi="Arial" w:cs="Arial"/>
          <w:color w:val="010135"/>
          <w:sz w:val="28"/>
          <w:szCs w:val="28"/>
          <w:lang w:val="en-US"/>
        </w:rPr>
        <w:t xml:space="preserve"> more likely to be highly effective</w:t>
      </w:r>
      <w:r w:rsidR="00FE2B01">
        <w:rPr>
          <w:rFonts w:ascii="Arial" w:hAnsi="Arial" w:cs="Arial"/>
          <w:color w:val="010135"/>
          <w:sz w:val="28"/>
          <w:szCs w:val="28"/>
          <w:lang w:val="en-US"/>
        </w:rPr>
        <w:t xml:space="preserve"> </w:t>
      </w:r>
      <w:r w:rsidRPr="00FE2B01">
        <w:rPr>
          <w:rFonts w:ascii="Arial" w:hAnsi="Arial" w:cs="Arial"/>
          <w:color w:val="010135"/>
          <w:sz w:val="28"/>
          <w:szCs w:val="28"/>
          <w:lang w:val="en-US"/>
        </w:rPr>
        <w:t>than non-inclusive teams.</w:t>
      </w:r>
      <w:r>
        <w:rPr>
          <w:rStyle w:val="FootnoteReference"/>
          <w:rFonts w:ascii="Arial" w:hAnsi="Arial" w:cs="Arial"/>
          <w:color w:val="010135"/>
          <w:sz w:val="28"/>
          <w:szCs w:val="28"/>
          <w:lang w:val="en-US"/>
        </w:rPr>
        <w:footnoteReference w:id="2"/>
      </w:r>
    </w:p>
    <w:p w14:paraId="4E529200" w14:textId="0E65DCA2" w:rsidR="00D07173" w:rsidRPr="00FE2B01" w:rsidRDefault="00D07173" w:rsidP="00FE2B0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10135"/>
          <w:sz w:val="28"/>
          <w:szCs w:val="28"/>
          <w:lang w:val="en-US"/>
        </w:rPr>
      </w:pPr>
      <w:r w:rsidRPr="00D07173">
        <w:rPr>
          <w:rFonts w:ascii="Arial" w:hAnsi="Arial" w:cs="Arial"/>
          <w:b/>
          <w:bCs/>
          <w:color w:val="010135"/>
          <w:sz w:val="28"/>
          <w:szCs w:val="28"/>
          <w:lang w:val="en-US"/>
        </w:rPr>
        <w:t>Enhanced creativity and innovation</w:t>
      </w:r>
      <w:r w:rsidRPr="00D07173">
        <w:rPr>
          <w:rFonts w:ascii="Arial" w:hAnsi="Arial" w:cs="Arial"/>
          <w:color w:val="010135"/>
          <w:sz w:val="28"/>
          <w:szCs w:val="28"/>
          <w:lang w:val="en-US"/>
        </w:rPr>
        <w:t xml:space="preserve"> owing to different</w:t>
      </w:r>
      <w:r w:rsidR="00FE2B01">
        <w:rPr>
          <w:rFonts w:ascii="Arial" w:hAnsi="Arial" w:cs="Arial"/>
          <w:color w:val="010135"/>
          <w:sz w:val="28"/>
          <w:szCs w:val="28"/>
          <w:lang w:val="en-US"/>
        </w:rPr>
        <w:t xml:space="preserve"> </w:t>
      </w:r>
      <w:r w:rsidRPr="00FE2B01">
        <w:rPr>
          <w:rFonts w:ascii="Arial" w:hAnsi="Arial" w:cs="Arial"/>
          <w:color w:val="010135"/>
          <w:sz w:val="28"/>
          <w:szCs w:val="28"/>
          <w:lang w:val="en-US"/>
        </w:rPr>
        <w:t>perspectives and approaches.</w:t>
      </w:r>
      <w:r>
        <w:rPr>
          <w:rStyle w:val="FootnoteReference"/>
          <w:rFonts w:ascii="Arial" w:hAnsi="Arial" w:cs="Arial"/>
          <w:color w:val="010135"/>
          <w:sz w:val="28"/>
          <w:szCs w:val="28"/>
          <w:lang w:val="en-US"/>
        </w:rPr>
        <w:footnoteReference w:id="3"/>
      </w:r>
    </w:p>
    <w:p w14:paraId="55FDA06F" w14:textId="58A2E7DF" w:rsidR="00D07173" w:rsidRPr="00FE2B01" w:rsidRDefault="00D07173" w:rsidP="00FE2B0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10135"/>
          <w:sz w:val="28"/>
          <w:szCs w:val="28"/>
          <w:lang w:val="en-US"/>
        </w:rPr>
      </w:pPr>
      <w:r w:rsidRPr="00B60F34">
        <w:rPr>
          <w:rFonts w:ascii="Arial" w:hAnsi="Arial" w:cs="Arial"/>
          <w:b/>
          <w:bCs/>
          <w:color w:val="010135"/>
          <w:sz w:val="28"/>
          <w:szCs w:val="28"/>
          <w:lang w:val="en-US"/>
        </w:rPr>
        <w:t xml:space="preserve">Higher levels of employee engagement, </w:t>
      </w:r>
      <w:proofErr w:type="gramStart"/>
      <w:r w:rsidRPr="00B60F34">
        <w:rPr>
          <w:rFonts w:ascii="Arial" w:hAnsi="Arial" w:cs="Arial"/>
          <w:b/>
          <w:bCs/>
          <w:color w:val="010135"/>
          <w:sz w:val="28"/>
          <w:szCs w:val="28"/>
          <w:lang w:val="en-US"/>
        </w:rPr>
        <w:t>commitment</w:t>
      </w:r>
      <w:proofErr w:type="gramEnd"/>
      <w:r w:rsidR="00FE2B01">
        <w:rPr>
          <w:rFonts w:ascii="Arial" w:hAnsi="Arial" w:cs="Arial"/>
          <w:b/>
          <w:bCs/>
          <w:color w:val="010135"/>
          <w:sz w:val="28"/>
          <w:szCs w:val="28"/>
          <w:lang w:val="en-US"/>
        </w:rPr>
        <w:t xml:space="preserve"> </w:t>
      </w:r>
      <w:r w:rsidRPr="00FE2B01">
        <w:rPr>
          <w:rFonts w:ascii="Arial" w:hAnsi="Arial" w:cs="Arial"/>
          <w:b/>
          <w:bCs/>
          <w:color w:val="010135"/>
          <w:sz w:val="28"/>
          <w:szCs w:val="28"/>
          <w:lang w:val="en-US"/>
        </w:rPr>
        <w:t>and job satisfaction</w:t>
      </w:r>
      <w:r w:rsidRPr="00FE2B01">
        <w:rPr>
          <w:rFonts w:ascii="Arial" w:hAnsi="Arial" w:cs="Arial"/>
          <w:color w:val="010135"/>
          <w:sz w:val="28"/>
          <w:szCs w:val="28"/>
          <w:lang w:val="en-US"/>
        </w:rPr>
        <w:t>.</w:t>
      </w:r>
      <w:r w:rsidR="00B60F34">
        <w:rPr>
          <w:rStyle w:val="FootnoteReference"/>
          <w:rFonts w:ascii="Arial" w:hAnsi="Arial" w:cs="Arial"/>
          <w:color w:val="010135"/>
          <w:sz w:val="28"/>
          <w:szCs w:val="28"/>
          <w:lang w:val="en-US"/>
        </w:rPr>
        <w:footnoteReference w:id="4"/>
      </w:r>
    </w:p>
    <w:p w14:paraId="2C10F711" w14:textId="0866E6EB" w:rsidR="00B60F34" w:rsidRPr="00FE2B01" w:rsidRDefault="00B60F34" w:rsidP="00FE2B0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10135"/>
          <w:sz w:val="28"/>
          <w:szCs w:val="28"/>
          <w:lang w:val="en-US"/>
        </w:rPr>
      </w:pPr>
      <w:r w:rsidRPr="00B60F34">
        <w:rPr>
          <w:rFonts w:ascii="Arial" w:hAnsi="Arial" w:cs="Arial"/>
          <w:b/>
          <w:bCs/>
          <w:color w:val="010135"/>
          <w:sz w:val="28"/>
          <w:szCs w:val="28"/>
          <w:lang w:val="en-US"/>
        </w:rPr>
        <w:t>Enhanced health and wellbeing</w:t>
      </w:r>
      <w:r w:rsidRPr="00B60F34">
        <w:rPr>
          <w:rFonts w:ascii="Arial" w:hAnsi="Arial" w:cs="Arial"/>
          <w:color w:val="010135"/>
          <w:sz w:val="28"/>
          <w:szCs w:val="28"/>
          <w:lang w:val="en-US"/>
        </w:rPr>
        <w:t xml:space="preserve"> when there </w:t>
      </w:r>
      <w:proofErr w:type="gramStart"/>
      <w:r w:rsidRPr="00B60F34">
        <w:rPr>
          <w:rFonts w:ascii="Arial" w:hAnsi="Arial" w:cs="Arial"/>
          <w:color w:val="010135"/>
          <w:sz w:val="28"/>
          <w:szCs w:val="28"/>
          <w:lang w:val="en-US"/>
        </w:rPr>
        <w:t>is</w:t>
      </w:r>
      <w:proofErr w:type="gramEnd"/>
      <w:r w:rsidRPr="00B60F34">
        <w:rPr>
          <w:rFonts w:ascii="Arial" w:hAnsi="Arial" w:cs="Arial"/>
          <w:color w:val="010135"/>
          <w:sz w:val="28"/>
          <w:szCs w:val="28"/>
          <w:lang w:val="en-US"/>
        </w:rPr>
        <w:t xml:space="preserve"> a sense of feeling</w:t>
      </w:r>
      <w:r w:rsidR="00FE2B01">
        <w:rPr>
          <w:rFonts w:ascii="Arial" w:hAnsi="Arial" w:cs="Arial"/>
          <w:color w:val="010135"/>
          <w:sz w:val="28"/>
          <w:szCs w:val="28"/>
          <w:lang w:val="en-US"/>
        </w:rPr>
        <w:t xml:space="preserve"> </w:t>
      </w:r>
      <w:r w:rsidRPr="00FE2B01">
        <w:rPr>
          <w:rFonts w:ascii="Arial" w:hAnsi="Arial" w:cs="Arial"/>
          <w:color w:val="010135"/>
          <w:sz w:val="28"/>
          <w:szCs w:val="28"/>
          <w:lang w:val="en-US"/>
        </w:rPr>
        <w:t>valued and respected.</w:t>
      </w:r>
      <w:r>
        <w:rPr>
          <w:rStyle w:val="FootnoteReference"/>
          <w:rFonts w:ascii="Arial" w:hAnsi="Arial" w:cs="Arial"/>
          <w:color w:val="010135"/>
          <w:sz w:val="28"/>
          <w:szCs w:val="28"/>
          <w:lang w:val="en-US"/>
        </w:rPr>
        <w:footnoteReference w:id="5"/>
      </w:r>
    </w:p>
    <w:p w14:paraId="13EF7A4E" w14:textId="58A3169B" w:rsidR="00FE2B01" w:rsidRDefault="00FE2B01" w:rsidP="00FE2B0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10135"/>
          <w:sz w:val="28"/>
          <w:szCs w:val="28"/>
          <w:lang w:val="en-US"/>
        </w:rPr>
      </w:pPr>
      <w:r w:rsidRPr="00FE2B01">
        <w:rPr>
          <w:rFonts w:ascii="Arial" w:hAnsi="Arial" w:cs="Arial"/>
          <w:color w:val="010135"/>
          <w:sz w:val="28"/>
          <w:szCs w:val="28"/>
          <w:lang w:val="en-US"/>
        </w:rPr>
        <w:t>Enhanced reputation as an employer and brand, leading</w:t>
      </w:r>
      <w:r>
        <w:rPr>
          <w:rFonts w:ascii="Arial" w:hAnsi="Arial" w:cs="Arial"/>
          <w:color w:val="010135"/>
          <w:sz w:val="28"/>
          <w:szCs w:val="28"/>
          <w:lang w:val="en-US"/>
        </w:rPr>
        <w:t xml:space="preserve"> </w:t>
      </w:r>
      <w:r w:rsidRPr="00FE2B01">
        <w:rPr>
          <w:rFonts w:ascii="Arial" w:hAnsi="Arial" w:cs="Arial"/>
          <w:color w:val="010135"/>
          <w:sz w:val="28"/>
          <w:szCs w:val="28"/>
          <w:lang w:val="en-US"/>
        </w:rPr>
        <w:t xml:space="preserve">to long-term </w:t>
      </w:r>
      <w:r w:rsidRPr="00FE2B01">
        <w:rPr>
          <w:rFonts w:ascii="Arial" w:hAnsi="Arial" w:cs="Arial"/>
          <w:b/>
          <w:bCs/>
          <w:color w:val="010135"/>
          <w:sz w:val="28"/>
          <w:szCs w:val="28"/>
          <w:lang w:val="en-US"/>
        </w:rPr>
        <w:t>customer loyalty</w:t>
      </w:r>
      <w:r w:rsidRPr="00FE2B01">
        <w:rPr>
          <w:rFonts w:ascii="Arial" w:hAnsi="Arial" w:cs="Arial"/>
          <w:color w:val="010135"/>
          <w:sz w:val="28"/>
          <w:szCs w:val="28"/>
          <w:lang w:val="en-US"/>
        </w:rPr>
        <w:t>.</w:t>
      </w:r>
      <w:r>
        <w:rPr>
          <w:rStyle w:val="FootnoteReference"/>
          <w:rFonts w:ascii="Arial" w:hAnsi="Arial" w:cs="Arial"/>
          <w:color w:val="010135"/>
          <w:sz w:val="28"/>
          <w:szCs w:val="28"/>
          <w:lang w:val="en-US"/>
        </w:rPr>
        <w:footnoteReference w:id="6"/>
      </w:r>
    </w:p>
    <w:p w14:paraId="5ADFB170" w14:textId="70BFC9B8" w:rsidR="00007C50" w:rsidRDefault="00FE2B01" w:rsidP="004907A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10135"/>
          <w:sz w:val="28"/>
          <w:szCs w:val="28"/>
          <w:lang w:val="en-US"/>
        </w:rPr>
      </w:pPr>
      <w:r w:rsidRPr="00FE2B01">
        <w:rPr>
          <w:rFonts w:ascii="Arial" w:hAnsi="Arial" w:cs="Arial"/>
          <w:b/>
          <w:bCs/>
          <w:color w:val="010135"/>
          <w:sz w:val="28"/>
          <w:szCs w:val="28"/>
          <w:lang w:val="en-US"/>
        </w:rPr>
        <w:lastRenderedPageBreak/>
        <w:t xml:space="preserve">Unique insights </w:t>
      </w:r>
      <w:r w:rsidRPr="00FE2B01">
        <w:rPr>
          <w:rFonts w:ascii="Arial" w:hAnsi="Arial" w:cs="Arial"/>
          <w:color w:val="010135"/>
          <w:sz w:val="28"/>
          <w:szCs w:val="28"/>
          <w:lang w:val="en-US"/>
        </w:rPr>
        <w:t>into niche markets and providing for customers</w:t>
      </w:r>
      <w:r>
        <w:rPr>
          <w:rFonts w:ascii="Arial" w:hAnsi="Arial" w:cs="Arial"/>
          <w:color w:val="010135"/>
          <w:sz w:val="28"/>
          <w:szCs w:val="28"/>
          <w:lang w:val="en-US"/>
        </w:rPr>
        <w:t xml:space="preserve"> </w:t>
      </w:r>
      <w:r w:rsidRPr="00FE2B01">
        <w:rPr>
          <w:rFonts w:ascii="Arial" w:hAnsi="Arial" w:cs="Arial"/>
          <w:color w:val="010135"/>
          <w:sz w:val="28"/>
          <w:szCs w:val="28"/>
          <w:lang w:val="en-US"/>
        </w:rPr>
        <w:t>from diverse backgrounds.</w:t>
      </w:r>
      <w:r>
        <w:rPr>
          <w:rStyle w:val="FootnoteReference"/>
          <w:rFonts w:ascii="Arial" w:hAnsi="Arial" w:cs="Arial"/>
          <w:color w:val="010135"/>
          <w:sz w:val="28"/>
          <w:szCs w:val="28"/>
          <w:lang w:val="en-US"/>
        </w:rPr>
        <w:footnoteReference w:id="7"/>
      </w:r>
    </w:p>
    <w:p w14:paraId="08AA9341" w14:textId="394E2FC3" w:rsidR="00FE2B01" w:rsidRDefault="006E309C" w:rsidP="006E309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10135"/>
          <w:sz w:val="28"/>
          <w:szCs w:val="28"/>
          <w:lang w:val="en-US"/>
        </w:rPr>
      </w:pPr>
      <w:r w:rsidRPr="006E309C">
        <w:rPr>
          <w:rFonts w:ascii="Arial" w:hAnsi="Arial" w:cs="Arial"/>
          <w:b/>
          <w:bCs/>
          <w:color w:val="010135"/>
          <w:sz w:val="28"/>
          <w:szCs w:val="28"/>
          <w:lang w:val="en-US"/>
        </w:rPr>
        <w:t>Better retention rates and decreased employee turnover.</w:t>
      </w:r>
      <w:r>
        <w:rPr>
          <w:rFonts w:ascii="Arial" w:hAnsi="Arial" w:cs="Arial"/>
          <w:color w:val="010135"/>
          <w:sz w:val="28"/>
          <w:szCs w:val="28"/>
          <w:lang w:val="en-US"/>
        </w:rPr>
        <w:t xml:space="preserve"> E</w:t>
      </w:r>
      <w:r w:rsidRPr="006E309C">
        <w:rPr>
          <w:rFonts w:ascii="Arial" w:hAnsi="Arial" w:cs="Arial"/>
          <w:color w:val="010135"/>
          <w:sz w:val="28"/>
          <w:szCs w:val="28"/>
          <w:lang w:val="en-US"/>
        </w:rPr>
        <w:t>mployees in inclusive teams are more likely to be loyal</w:t>
      </w:r>
      <w:r>
        <w:rPr>
          <w:rFonts w:ascii="Arial" w:hAnsi="Arial" w:cs="Arial"/>
          <w:color w:val="010135"/>
          <w:sz w:val="28"/>
          <w:szCs w:val="28"/>
          <w:lang w:val="en-US"/>
        </w:rPr>
        <w:t xml:space="preserve"> </w:t>
      </w:r>
      <w:r w:rsidRPr="006E309C">
        <w:rPr>
          <w:rFonts w:ascii="Arial" w:hAnsi="Arial" w:cs="Arial"/>
          <w:color w:val="010135"/>
          <w:sz w:val="28"/>
          <w:szCs w:val="28"/>
          <w:lang w:val="en-US"/>
        </w:rPr>
        <w:t>and pursue opportunities for career advancement.</w:t>
      </w:r>
      <w:r>
        <w:rPr>
          <w:rFonts w:ascii="Arial" w:hAnsi="Arial" w:cs="Arial"/>
          <w:color w:val="010135"/>
          <w:sz w:val="28"/>
          <w:szCs w:val="28"/>
          <w:vertAlign w:val="superscript"/>
          <w:lang w:val="en-US"/>
        </w:rPr>
        <w:t>7</w:t>
      </w:r>
    </w:p>
    <w:p w14:paraId="06D3D59E" w14:textId="07B6B870" w:rsidR="006E309C" w:rsidRDefault="006E309C" w:rsidP="006E309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10135"/>
          <w:sz w:val="28"/>
          <w:szCs w:val="28"/>
          <w:lang w:val="en-US"/>
        </w:rPr>
      </w:pPr>
    </w:p>
    <w:p w14:paraId="5D5FB614" w14:textId="5633E23A" w:rsidR="006E309C" w:rsidRDefault="006E309C" w:rsidP="006E309C">
      <w:pPr>
        <w:spacing w:line="360" w:lineRule="auto"/>
        <w:rPr>
          <w:rFonts w:ascii="Arial" w:hAnsi="Arial" w:cs="Arial"/>
          <w:b/>
          <w:bCs/>
          <w:color w:val="010135"/>
          <w:sz w:val="40"/>
          <w:szCs w:val="40"/>
        </w:rPr>
      </w:pPr>
      <w:r>
        <w:rPr>
          <w:rFonts w:ascii="Arial" w:hAnsi="Arial" w:cs="Arial"/>
          <w:b/>
          <w:bCs/>
          <w:color w:val="010135"/>
          <w:sz w:val="40"/>
          <w:szCs w:val="40"/>
        </w:rPr>
        <w:t>Why hire candidates with disability?</w:t>
      </w:r>
    </w:p>
    <w:p w14:paraId="265B57F9" w14:textId="3FAA1C38" w:rsidR="006E309C" w:rsidRPr="006E309C" w:rsidRDefault="006E309C" w:rsidP="006E309C">
      <w:pPr>
        <w:spacing w:line="360" w:lineRule="auto"/>
        <w:rPr>
          <w:rFonts w:ascii="Arial" w:hAnsi="Arial" w:cs="Arial"/>
          <w:color w:val="010135"/>
          <w:sz w:val="28"/>
          <w:szCs w:val="28"/>
          <w:lang w:val="en-US"/>
        </w:rPr>
      </w:pPr>
      <w:r w:rsidRPr="006E309C">
        <w:rPr>
          <w:rFonts w:ascii="Arial" w:hAnsi="Arial" w:cs="Arial"/>
          <w:color w:val="010135"/>
          <w:sz w:val="28"/>
          <w:szCs w:val="28"/>
          <w:lang w:val="en-US"/>
        </w:rPr>
        <w:t>Increasing workplace</w:t>
      </w:r>
      <w:r>
        <w:rPr>
          <w:rFonts w:ascii="Arial" w:hAnsi="Arial" w:cs="Arial"/>
          <w:color w:val="010135"/>
          <w:sz w:val="28"/>
          <w:szCs w:val="28"/>
          <w:lang w:val="en-US"/>
        </w:rPr>
        <w:t xml:space="preserve"> </w:t>
      </w:r>
      <w:r w:rsidRPr="006E309C">
        <w:rPr>
          <w:rFonts w:ascii="Arial" w:hAnsi="Arial" w:cs="Arial"/>
          <w:color w:val="010135"/>
          <w:sz w:val="28"/>
          <w:szCs w:val="28"/>
          <w:lang w:val="en-US"/>
        </w:rPr>
        <w:t>diversity and inclusion</w:t>
      </w:r>
      <w:r>
        <w:rPr>
          <w:rFonts w:ascii="Arial" w:hAnsi="Arial" w:cs="Arial"/>
          <w:color w:val="010135"/>
          <w:sz w:val="28"/>
          <w:szCs w:val="28"/>
          <w:lang w:val="en-US"/>
        </w:rPr>
        <w:t xml:space="preserve"> </w:t>
      </w:r>
      <w:r w:rsidRPr="006E309C">
        <w:rPr>
          <w:rFonts w:ascii="Arial" w:hAnsi="Arial" w:cs="Arial"/>
          <w:color w:val="010135"/>
          <w:sz w:val="28"/>
          <w:szCs w:val="28"/>
          <w:lang w:val="en-US"/>
        </w:rPr>
        <w:t>isn’t just the right thing</w:t>
      </w:r>
    </w:p>
    <w:p w14:paraId="630A1717" w14:textId="0DC8BAF1" w:rsidR="006E309C" w:rsidRPr="006E309C" w:rsidRDefault="006E309C" w:rsidP="006E309C">
      <w:pPr>
        <w:spacing w:line="360" w:lineRule="auto"/>
        <w:rPr>
          <w:rFonts w:ascii="Arial" w:hAnsi="Arial" w:cs="Arial"/>
          <w:color w:val="010135"/>
          <w:sz w:val="28"/>
          <w:szCs w:val="28"/>
          <w:lang w:val="en-US"/>
        </w:rPr>
      </w:pPr>
      <w:r w:rsidRPr="006E309C">
        <w:rPr>
          <w:rFonts w:ascii="Arial" w:hAnsi="Arial" w:cs="Arial"/>
          <w:color w:val="010135"/>
          <w:sz w:val="28"/>
          <w:szCs w:val="28"/>
          <w:lang w:val="en-US"/>
        </w:rPr>
        <w:t xml:space="preserve">to do. </w:t>
      </w:r>
      <w:r w:rsidRPr="00C910CF">
        <w:rPr>
          <w:rFonts w:ascii="Arial" w:hAnsi="Arial" w:cs="Arial"/>
          <w:b/>
          <w:bCs/>
          <w:color w:val="010135"/>
          <w:sz w:val="28"/>
          <w:szCs w:val="28"/>
          <w:lang w:val="en-US"/>
        </w:rPr>
        <w:t>It makes good business sense.</w:t>
      </w:r>
    </w:p>
    <w:p w14:paraId="14CC5714" w14:textId="77777777" w:rsidR="00C910CF" w:rsidRDefault="00C910CF" w:rsidP="006E309C">
      <w:pPr>
        <w:spacing w:line="360" w:lineRule="auto"/>
        <w:rPr>
          <w:rFonts w:ascii="Arial" w:hAnsi="Arial" w:cs="Arial"/>
          <w:color w:val="010135"/>
          <w:sz w:val="28"/>
          <w:szCs w:val="28"/>
          <w:lang w:val="en-US"/>
        </w:rPr>
      </w:pPr>
    </w:p>
    <w:p w14:paraId="2F78D29A" w14:textId="29A69F67" w:rsidR="006E309C" w:rsidRDefault="006E309C" w:rsidP="006E309C">
      <w:pPr>
        <w:spacing w:line="360" w:lineRule="auto"/>
        <w:rPr>
          <w:rFonts w:ascii="Arial" w:hAnsi="Arial" w:cs="Arial"/>
          <w:b/>
          <w:bCs/>
          <w:color w:val="010135"/>
          <w:sz w:val="28"/>
          <w:szCs w:val="28"/>
          <w:lang w:val="en-US"/>
        </w:rPr>
      </w:pPr>
      <w:r w:rsidRPr="006E309C">
        <w:rPr>
          <w:rFonts w:ascii="Arial" w:hAnsi="Arial" w:cs="Arial"/>
          <w:color w:val="010135"/>
          <w:sz w:val="28"/>
          <w:szCs w:val="28"/>
          <w:lang w:val="en-US"/>
        </w:rPr>
        <w:t>Research suggests that</w:t>
      </w:r>
      <w:r w:rsidR="00C910CF">
        <w:rPr>
          <w:rFonts w:ascii="Arial" w:hAnsi="Arial" w:cs="Arial"/>
          <w:color w:val="010135"/>
          <w:sz w:val="28"/>
          <w:szCs w:val="28"/>
          <w:lang w:val="en-US"/>
        </w:rPr>
        <w:t xml:space="preserve"> </w:t>
      </w:r>
      <w:r w:rsidRPr="006E309C">
        <w:rPr>
          <w:rFonts w:ascii="Arial" w:hAnsi="Arial" w:cs="Arial"/>
          <w:color w:val="010135"/>
          <w:sz w:val="28"/>
          <w:szCs w:val="28"/>
          <w:lang w:val="en-US"/>
        </w:rPr>
        <w:t>disability inclusion leads</w:t>
      </w:r>
      <w:r w:rsidR="00C910CF">
        <w:rPr>
          <w:rFonts w:ascii="Arial" w:hAnsi="Arial" w:cs="Arial"/>
          <w:color w:val="010135"/>
          <w:sz w:val="28"/>
          <w:szCs w:val="28"/>
          <w:lang w:val="en-US"/>
        </w:rPr>
        <w:t xml:space="preserve"> </w:t>
      </w:r>
      <w:r w:rsidRPr="006E309C">
        <w:rPr>
          <w:rFonts w:ascii="Arial" w:hAnsi="Arial" w:cs="Arial"/>
          <w:color w:val="010135"/>
          <w:sz w:val="28"/>
          <w:szCs w:val="28"/>
          <w:lang w:val="en-US"/>
        </w:rPr>
        <w:t xml:space="preserve">to </w:t>
      </w:r>
      <w:r w:rsidRPr="00C910CF">
        <w:rPr>
          <w:rFonts w:ascii="Arial" w:hAnsi="Arial" w:cs="Arial"/>
          <w:b/>
          <w:bCs/>
          <w:color w:val="010135"/>
          <w:sz w:val="28"/>
          <w:szCs w:val="28"/>
          <w:lang w:val="en-US"/>
        </w:rPr>
        <w:t xml:space="preserve">improved </w:t>
      </w:r>
      <w:proofErr w:type="spellStart"/>
      <w:r w:rsidR="00C910CF" w:rsidRPr="00C910CF">
        <w:rPr>
          <w:rFonts w:ascii="Arial" w:hAnsi="Arial" w:cs="Arial"/>
          <w:b/>
          <w:bCs/>
          <w:color w:val="010135"/>
          <w:sz w:val="28"/>
          <w:szCs w:val="28"/>
          <w:lang w:val="en-US"/>
        </w:rPr>
        <w:t>organisational</w:t>
      </w:r>
      <w:proofErr w:type="spellEnd"/>
      <w:r w:rsidR="00C910CF" w:rsidRPr="00C910CF">
        <w:rPr>
          <w:rFonts w:ascii="Arial" w:hAnsi="Arial" w:cs="Arial"/>
          <w:b/>
          <w:bCs/>
          <w:color w:val="010135"/>
          <w:sz w:val="28"/>
          <w:szCs w:val="28"/>
          <w:lang w:val="en-US"/>
        </w:rPr>
        <w:t xml:space="preserve"> </w:t>
      </w:r>
      <w:r w:rsidRPr="00C910CF">
        <w:rPr>
          <w:rFonts w:ascii="Arial" w:hAnsi="Arial" w:cs="Arial"/>
          <w:b/>
          <w:bCs/>
          <w:color w:val="010135"/>
          <w:sz w:val="28"/>
          <w:szCs w:val="28"/>
          <w:lang w:val="en-US"/>
        </w:rPr>
        <w:t>performance, effectiveness,</w:t>
      </w:r>
      <w:r w:rsidR="00C910CF" w:rsidRPr="00C910CF">
        <w:rPr>
          <w:rFonts w:ascii="Arial" w:hAnsi="Arial" w:cs="Arial"/>
          <w:b/>
          <w:bCs/>
          <w:color w:val="010135"/>
          <w:sz w:val="28"/>
          <w:szCs w:val="28"/>
          <w:lang w:val="en-US"/>
        </w:rPr>
        <w:t xml:space="preserve"> </w:t>
      </w:r>
      <w:r w:rsidRPr="00C910CF">
        <w:rPr>
          <w:rFonts w:ascii="Arial" w:hAnsi="Arial" w:cs="Arial"/>
          <w:b/>
          <w:bCs/>
          <w:color w:val="010135"/>
          <w:sz w:val="28"/>
          <w:szCs w:val="28"/>
          <w:lang w:val="en-US"/>
        </w:rPr>
        <w:t xml:space="preserve">innovation, </w:t>
      </w:r>
      <w:proofErr w:type="gramStart"/>
      <w:r w:rsidRPr="00C910CF">
        <w:rPr>
          <w:rFonts w:ascii="Arial" w:hAnsi="Arial" w:cs="Arial"/>
          <w:b/>
          <w:bCs/>
          <w:color w:val="010135"/>
          <w:sz w:val="28"/>
          <w:szCs w:val="28"/>
          <w:lang w:val="en-US"/>
        </w:rPr>
        <w:t>profitability</w:t>
      </w:r>
      <w:proofErr w:type="gramEnd"/>
      <w:r w:rsidR="00C910CF" w:rsidRPr="00C910CF">
        <w:rPr>
          <w:rFonts w:ascii="Arial" w:hAnsi="Arial" w:cs="Arial"/>
          <w:b/>
          <w:bCs/>
          <w:color w:val="010135"/>
          <w:sz w:val="28"/>
          <w:szCs w:val="28"/>
          <w:lang w:val="en-US"/>
        </w:rPr>
        <w:t xml:space="preserve"> </w:t>
      </w:r>
      <w:r w:rsidRPr="00C910CF">
        <w:rPr>
          <w:rFonts w:ascii="Arial" w:hAnsi="Arial" w:cs="Arial"/>
          <w:b/>
          <w:bCs/>
          <w:color w:val="010135"/>
          <w:sz w:val="28"/>
          <w:szCs w:val="28"/>
          <w:lang w:val="en-US"/>
        </w:rPr>
        <w:t>and revenue generation.</w:t>
      </w:r>
      <w:r w:rsidR="00C910CF">
        <w:rPr>
          <w:rStyle w:val="FootnoteReference"/>
          <w:rFonts w:ascii="Arial" w:hAnsi="Arial" w:cs="Arial"/>
          <w:b/>
          <w:bCs/>
          <w:color w:val="010135"/>
          <w:sz w:val="28"/>
          <w:szCs w:val="28"/>
          <w:lang w:val="en-US"/>
        </w:rPr>
        <w:footnoteReference w:id="8"/>
      </w:r>
    </w:p>
    <w:p w14:paraId="783E06EF" w14:textId="7E9CFAD4" w:rsidR="00C910CF" w:rsidRDefault="00C910CF" w:rsidP="006E309C">
      <w:pPr>
        <w:spacing w:line="360" w:lineRule="auto"/>
        <w:rPr>
          <w:rFonts w:ascii="Arial" w:hAnsi="Arial" w:cs="Arial"/>
          <w:b/>
          <w:bCs/>
          <w:color w:val="010135"/>
          <w:sz w:val="28"/>
          <w:szCs w:val="28"/>
          <w:lang w:val="en-US"/>
        </w:rPr>
      </w:pPr>
    </w:p>
    <w:p w14:paraId="674F8888" w14:textId="066C756A" w:rsidR="00C910CF" w:rsidRPr="00C910CF" w:rsidRDefault="00C910CF" w:rsidP="00C910CF">
      <w:pPr>
        <w:spacing w:line="360" w:lineRule="auto"/>
        <w:rPr>
          <w:rFonts w:ascii="Arial" w:hAnsi="Arial" w:cs="Arial"/>
          <w:color w:val="010135"/>
          <w:sz w:val="28"/>
          <w:szCs w:val="28"/>
          <w:lang w:val="en-US"/>
        </w:rPr>
      </w:pPr>
      <w:r w:rsidRPr="00C910CF">
        <w:t xml:space="preserve"> </w:t>
      </w:r>
      <w:r w:rsidRPr="00C910CF">
        <w:rPr>
          <w:rFonts w:ascii="Arial" w:hAnsi="Arial" w:cs="Arial"/>
          <w:color w:val="010135"/>
          <w:sz w:val="28"/>
          <w:szCs w:val="28"/>
          <w:lang w:val="en-US"/>
        </w:rPr>
        <w:t>“Companies that have</w:t>
      </w:r>
      <w:r>
        <w:rPr>
          <w:rFonts w:ascii="Arial" w:hAnsi="Arial" w:cs="Arial"/>
          <w:color w:val="010135"/>
          <w:sz w:val="28"/>
          <w:szCs w:val="28"/>
          <w:lang w:val="en-US"/>
        </w:rPr>
        <w:t xml:space="preserve"> </w:t>
      </w:r>
      <w:r w:rsidRPr="00C910CF">
        <w:rPr>
          <w:rFonts w:ascii="Arial" w:hAnsi="Arial" w:cs="Arial"/>
          <w:color w:val="010135"/>
          <w:sz w:val="28"/>
          <w:szCs w:val="28"/>
          <w:lang w:val="en-US"/>
        </w:rPr>
        <w:t>improved their inclusion</w:t>
      </w:r>
      <w:r>
        <w:rPr>
          <w:rFonts w:ascii="Arial" w:hAnsi="Arial" w:cs="Arial"/>
          <w:color w:val="010135"/>
          <w:sz w:val="28"/>
          <w:szCs w:val="28"/>
          <w:lang w:val="en-US"/>
        </w:rPr>
        <w:t xml:space="preserve"> </w:t>
      </w:r>
      <w:r w:rsidRPr="00C910CF">
        <w:rPr>
          <w:rFonts w:ascii="Arial" w:hAnsi="Arial" w:cs="Arial"/>
          <w:color w:val="010135"/>
          <w:sz w:val="28"/>
          <w:szCs w:val="28"/>
          <w:lang w:val="en-US"/>
        </w:rPr>
        <w:t>of persons with disabilities</w:t>
      </w:r>
      <w:r>
        <w:rPr>
          <w:rFonts w:ascii="Arial" w:hAnsi="Arial" w:cs="Arial"/>
          <w:color w:val="010135"/>
          <w:sz w:val="28"/>
          <w:szCs w:val="28"/>
          <w:lang w:val="en-US"/>
        </w:rPr>
        <w:t xml:space="preserve"> </w:t>
      </w:r>
      <w:r w:rsidRPr="00C910CF">
        <w:rPr>
          <w:rFonts w:ascii="Arial" w:hAnsi="Arial" w:cs="Arial"/>
          <w:color w:val="010135"/>
          <w:sz w:val="28"/>
          <w:szCs w:val="28"/>
          <w:lang w:val="en-US"/>
        </w:rPr>
        <w:t>over time were four times</w:t>
      </w:r>
      <w:r>
        <w:rPr>
          <w:rFonts w:ascii="Arial" w:hAnsi="Arial" w:cs="Arial"/>
          <w:color w:val="010135"/>
          <w:sz w:val="28"/>
          <w:szCs w:val="28"/>
          <w:lang w:val="en-US"/>
        </w:rPr>
        <w:t xml:space="preserve"> </w:t>
      </w:r>
      <w:r w:rsidRPr="00C910CF">
        <w:rPr>
          <w:rFonts w:ascii="Arial" w:hAnsi="Arial" w:cs="Arial"/>
          <w:color w:val="010135"/>
          <w:sz w:val="28"/>
          <w:szCs w:val="28"/>
          <w:lang w:val="en-US"/>
        </w:rPr>
        <w:t>more likely than others</w:t>
      </w:r>
      <w:r>
        <w:rPr>
          <w:rFonts w:ascii="Arial" w:hAnsi="Arial" w:cs="Arial"/>
          <w:color w:val="010135"/>
          <w:sz w:val="28"/>
          <w:szCs w:val="28"/>
          <w:lang w:val="en-US"/>
        </w:rPr>
        <w:t xml:space="preserve"> </w:t>
      </w:r>
      <w:r w:rsidRPr="00C910CF">
        <w:rPr>
          <w:rFonts w:ascii="Arial" w:hAnsi="Arial" w:cs="Arial"/>
          <w:color w:val="010135"/>
          <w:sz w:val="28"/>
          <w:szCs w:val="28"/>
          <w:lang w:val="en-US"/>
        </w:rPr>
        <w:t>to have total</w:t>
      </w:r>
      <w:r>
        <w:rPr>
          <w:rFonts w:ascii="Arial" w:hAnsi="Arial" w:cs="Arial"/>
          <w:color w:val="010135"/>
          <w:sz w:val="28"/>
          <w:szCs w:val="28"/>
          <w:lang w:val="en-US"/>
        </w:rPr>
        <w:t xml:space="preserve"> </w:t>
      </w:r>
      <w:r w:rsidRPr="00C910CF">
        <w:rPr>
          <w:rFonts w:ascii="Arial" w:hAnsi="Arial" w:cs="Arial"/>
          <w:color w:val="010135"/>
          <w:sz w:val="28"/>
          <w:szCs w:val="28"/>
          <w:lang w:val="en-US"/>
        </w:rPr>
        <w:t>shareholder</w:t>
      </w:r>
      <w:r>
        <w:rPr>
          <w:rFonts w:ascii="Arial" w:hAnsi="Arial" w:cs="Arial"/>
          <w:color w:val="010135"/>
          <w:sz w:val="28"/>
          <w:szCs w:val="28"/>
          <w:lang w:val="en-US"/>
        </w:rPr>
        <w:t xml:space="preserve"> </w:t>
      </w:r>
      <w:r w:rsidRPr="00C910CF">
        <w:rPr>
          <w:rFonts w:ascii="Arial" w:hAnsi="Arial" w:cs="Arial"/>
          <w:color w:val="010135"/>
          <w:sz w:val="28"/>
          <w:szCs w:val="28"/>
          <w:lang w:val="en-US"/>
        </w:rPr>
        <w:t>returns that outperform</w:t>
      </w:r>
      <w:r>
        <w:rPr>
          <w:rFonts w:ascii="Arial" w:hAnsi="Arial" w:cs="Arial"/>
          <w:color w:val="010135"/>
          <w:sz w:val="28"/>
          <w:szCs w:val="28"/>
          <w:lang w:val="en-US"/>
        </w:rPr>
        <w:t xml:space="preserve"> </w:t>
      </w:r>
      <w:r w:rsidRPr="00C910CF">
        <w:rPr>
          <w:rFonts w:ascii="Arial" w:hAnsi="Arial" w:cs="Arial"/>
          <w:color w:val="010135"/>
          <w:sz w:val="28"/>
          <w:szCs w:val="28"/>
          <w:lang w:val="en-US"/>
        </w:rPr>
        <w:t>those of their peer group”</w:t>
      </w:r>
      <w:r>
        <w:rPr>
          <w:rStyle w:val="FootnoteReference"/>
          <w:rFonts w:ascii="Arial" w:hAnsi="Arial" w:cs="Arial"/>
          <w:color w:val="010135"/>
          <w:sz w:val="28"/>
          <w:szCs w:val="28"/>
          <w:lang w:val="en-US"/>
        </w:rPr>
        <w:footnoteReference w:id="9"/>
      </w:r>
      <w:r>
        <w:rPr>
          <w:rFonts w:ascii="Arial" w:hAnsi="Arial" w:cs="Arial"/>
          <w:color w:val="010135"/>
          <w:sz w:val="28"/>
          <w:szCs w:val="28"/>
          <w:lang w:val="en-US"/>
        </w:rPr>
        <w:t xml:space="preserve"> </w:t>
      </w:r>
    </w:p>
    <w:p w14:paraId="07CE5058" w14:textId="77777777" w:rsidR="006E309C" w:rsidRPr="006E309C" w:rsidRDefault="006E309C" w:rsidP="006E309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10135"/>
          <w:sz w:val="28"/>
          <w:szCs w:val="28"/>
          <w:lang w:val="en-US"/>
        </w:rPr>
      </w:pPr>
    </w:p>
    <w:p w14:paraId="1026429E" w14:textId="4F4BA8DE" w:rsidR="004907AC" w:rsidRDefault="009A3459" w:rsidP="00276445">
      <w:pPr>
        <w:spacing w:line="360" w:lineRule="auto"/>
        <w:rPr>
          <w:rFonts w:ascii="Arial" w:hAnsi="Arial" w:cs="Arial"/>
          <w:b/>
          <w:bCs/>
          <w:color w:val="010135"/>
          <w:sz w:val="28"/>
          <w:szCs w:val="28"/>
        </w:rPr>
      </w:pPr>
      <w:r w:rsidRPr="009A3459">
        <w:rPr>
          <w:rFonts w:ascii="Arial" w:hAnsi="Arial" w:cs="Arial"/>
          <w:b/>
          <w:bCs/>
          <w:color w:val="010135"/>
          <w:sz w:val="28"/>
          <w:szCs w:val="28"/>
        </w:rPr>
        <w:t>Video</w:t>
      </w:r>
    </w:p>
    <w:p w14:paraId="249A1FE5" w14:textId="5405AE50" w:rsidR="009A3459" w:rsidRDefault="009A3459" w:rsidP="00276445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  <w:r>
        <w:rPr>
          <w:rFonts w:ascii="Arial" w:hAnsi="Arial" w:cs="Arial"/>
          <w:color w:val="010135"/>
          <w:sz w:val="28"/>
          <w:szCs w:val="28"/>
        </w:rPr>
        <w:t>Diversity Makes Good Business Sense (</w:t>
      </w:r>
      <w:proofErr w:type="spellStart"/>
      <w:r>
        <w:rPr>
          <w:rFonts w:ascii="Arial" w:hAnsi="Arial" w:cs="Arial"/>
          <w:color w:val="010135"/>
          <w:sz w:val="28"/>
          <w:szCs w:val="28"/>
        </w:rPr>
        <w:t>JobAccess</w:t>
      </w:r>
      <w:proofErr w:type="spellEnd"/>
      <w:r>
        <w:rPr>
          <w:rFonts w:ascii="Arial" w:hAnsi="Arial" w:cs="Arial"/>
          <w:color w:val="010135"/>
          <w:sz w:val="28"/>
          <w:szCs w:val="28"/>
        </w:rPr>
        <w:t xml:space="preserve">) </w:t>
      </w:r>
      <w:hyperlink r:id="rId8" w:history="1">
        <w:r w:rsidRPr="00104398">
          <w:rPr>
            <w:rStyle w:val="Hyperlink"/>
            <w:rFonts w:ascii="Arial" w:hAnsi="Arial" w:cs="Arial"/>
            <w:sz w:val="28"/>
            <w:szCs w:val="28"/>
          </w:rPr>
          <w:t>www.jobaccess.gov.au/node/77726</w:t>
        </w:r>
      </w:hyperlink>
      <w:r>
        <w:rPr>
          <w:rFonts w:ascii="Arial" w:hAnsi="Arial" w:cs="Arial"/>
          <w:color w:val="010135"/>
          <w:sz w:val="28"/>
          <w:szCs w:val="28"/>
        </w:rPr>
        <w:t xml:space="preserve"> </w:t>
      </w:r>
    </w:p>
    <w:p w14:paraId="78FD0A6D" w14:textId="1E85EFDC" w:rsidR="009A3459" w:rsidRDefault="009A3459" w:rsidP="00276445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</w:p>
    <w:p w14:paraId="134F92EE" w14:textId="1E5A71D4" w:rsidR="009A3459" w:rsidRDefault="009A3459" w:rsidP="00276445">
      <w:pPr>
        <w:spacing w:line="360" w:lineRule="auto"/>
        <w:rPr>
          <w:rFonts w:ascii="Arial" w:hAnsi="Arial" w:cs="Arial"/>
          <w:b/>
          <w:bCs/>
          <w:color w:val="010135"/>
          <w:sz w:val="40"/>
          <w:szCs w:val="40"/>
        </w:rPr>
      </w:pPr>
      <w:r>
        <w:rPr>
          <w:rFonts w:ascii="Arial" w:hAnsi="Arial" w:cs="Arial"/>
          <w:b/>
          <w:bCs/>
          <w:color w:val="010135"/>
          <w:sz w:val="40"/>
          <w:szCs w:val="40"/>
        </w:rPr>
        <w:lastRenderedPageBreak/>
        <w:t>What the research tells us</w:t>
      </w:r>
    </w:p>
    <w:p w14:paraId="28C84F51" w14:textId="3CFBBF00" w:rsidR="009A3459" w:rsidRPr="00791EA0" w:rsidRDefault="009A3459" w:rsidP="00791EA0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color w:val="010135"/>
          <w:sz w:val="28"/>
          <w:szCs w:val="28"/>
        </w:rPr>
      </w:pPr>
      <w:r w:rsidRPr="00791EA0">
        <w:rPr>
          <w:rFonts w:ascii="Arial" w:hAnsi="Arial" w:cs="Arial"/>
          <w:color w:val="010135"/>
          <w:sz w:val="28"/>
          <w:szCs w:val="28"/>
        </w:rPr>
        <w:t xml:space="preserve">Employees with disability stay with a company on average </w:t>
      </w:r>
      <w:r w:rsidRPr="00791EA0">
        <w:rPr>
          <w:rFonts w:ascii="Arial" w:hAnsi="Arial" w:cs="Arial"/>
          <w:b/>
          <w:bCs/>
          <w:color w:val="010135"/>
          <w:sz w:val="28"/>
          <w:szCs w:val="28"/>
        </w:rPr>
        <w:t>4.1 years</w:t>
      </w:r>
      <w:r w:rsidRPr="00791EA0">
        <w:rPr>
          <w:rFonts w:ascii="Arial" w:hAnsi="Arial" w:cs="Arial"/>
          <w:color w:val="010135"/>
          <w:sz w:val="28"/>
          <w:szCs w:val="28"/>
        </w:rPr>
        <w:t xml:space="preserve"> compared to </w:t>
      </w:r>
      <w:r w:rsidRPr="00791EA0">
        <w:rPr>
          <w:rFonts w:ascii="Arial" w:hAnsi="Arial" w:cs="Arial"/>
          <w:b/>
          <w:bCs/>
          <w:color w:val="010135"/>
          <w:sz w:val="28"/>
          <w:szCs w:val="28"/>
        </w:rPr>
        <w:t>3.2 years</w:t>
      </w:r>
      <w:r w:rsidRPr="00791EA0">
        <w:rPr>
          <w:rFonts w:ascii="Arial" w:hAnsi="Arial" w:cs="Arial"/>
          <w:color w:val="010135"/>
          <w:sz w:val="28"/>
          <w:szCs w:val="28"/>
        </w:rPr>
        <w:t xml:space="preserve"> for employees without disability</w:t>
      </w:r>
      <w:r>
        <w:rPr>
          <w:rStyle w:val="FootnoteReference"/>
          <w:rFonts w:ascii="Arial" w:hAnsi="Arial" w:cs="Arial"/>
          <w:color w:val="010135"/>
          <w:sz w:val="28"/>
          <w:szCs w:val="28"/>
        </w:rPr>
        <w:footnoteReference w:id="10"/>
      </w:r>
    </w:p>
    <w:p w14:paraId="7994162C" w14:textId="417CAB19" w:rsidR="00791EA0" w:rsidRPr="00791EA0" w:rsidRDefault="009A3459" w:rsidP="009A3459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b/>
          <w:bCs/>
          <w:color w:val="010135"/>
          <w:sz w:val="28"/>
          <w:szCs w:val="28"/>
        </w:rPr>
      </w:pPr>
      <w:r w:rsidRPr="00791EA0">
        <w:rPr>
          <w:rFonts w:ascii="Arial" w:hAnsi="Arial" w:cs="Arial"/>
          <w:b/>
          <w:bCs/>
          <w:color w:val="010135"/>
          <w:sz w:val="28"/>
          <w:szCs w:val="28"/>
        </w:rPr>
        <w:t>90%</w:t>
      </w:r>
      <w:r w:rsidRPr="00791EA0">
        <w:rPr>
          <w:rFonts w:ascii="Arial" w:hAnsi="Arial" w:cs="Arial"/>
          <w:color w:val="010135"/>
          <w:sz w:val="28"/>
          <w:szCs w:val="28"/>
        </w:rPr>
        <w:t xml:space="preserve"> of employees with disability record </w:t>
      </w:r>
      <w:r w:rsidRPr="00791EA0">
        <w:rPr>
          <w:rFonts w:ascii="Arial" w:hAnsi="Arial" w:cs="Arial"/>
          <w:b/>
          <w:bCs/>
          <w:color w:val="010135"/>
          <w:sz w:val="28"/>
          <w:szCs w:val="28"/>
        </w:rPr>
        <w:t>productivity rates equal or greater than other workers.</w:t>
      </w:r>
      <w:r>
        <w:rPr>
          <w:rStyle w:val="FootnoteReference"/>
          <w:rFonts w:ascii="Arial" w:hAnsi="Arial" w:cs="Arial"/>
          <w:b/>
          <w:bCs/>
          <w:color w:val="010135"/>
          <w:sz w:val="28"/>
          <w:szCs w:val="28"/>
        </w:rPr>
        <w:footnoteReference w:id="11"/>
      </w:r>
    </w:p>
    <w:p w14:paraId="2532616C" w14:textId="66BCB239" w:rsidR="00791EA0" w:rsidRDefault="00791EA0" w:rsidP="00791EA0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b/>
          <w:bCs/>
          <w:color w:val="010135"/>
          <w:sz w:val="28"/>
          <w:szCs w:val="28"/>
        </w:rPr>
      </w:pPr>
      <w:r w:rsidRPr="00791EA0">
        <w:rPr>
          <w:rFonts w:ascii="Arial" w:hAnsi="Arial" w:cs="Arial"/>
          <w:b/>
          <w:bCs/>
          <w:color w:val="010135"/>
          <w:sz w:val="28"/>
          <w:szCs w:val="28"/>
        </w:rPr>
        <w:t xml:space="preserve">86% </w:t>
      </w:r>
      <w:r w:rsidRPr="00791EA0">
        <w:rPr>
          <w:rFonts w:ascii="Arial" w:hAnsi="Arial" w:cs="Arial"/>
          <w:color w:val="010135"/>
          <w:sz w:val="28"/>
          <w:szCs w:val="28"/>
        </w:rPr>
        <w:t xml:space="preserve">have average or </w:t>
      </w:r>
      <w:r w:rsidRPr="00791EA0">
        <w:rPr>
          <w:rFonts w:ascii="Arial" w:hAnsi="Arial" w:cs="Arial"/>
          <w:b/>
          <w:bCs/>
          <w:color w:val="010135"/>
          <w:sz w:val="28"/>
          <w:szCs w:val="28"/>
        </w:rPr>
        <w:t>superior attendance records.</w:t>
      </w:r>
      <w:r>
        <w:rPr>
          <w:rStyle w:val="FootnoteReference"/>
          <w:rFonts w:ascii="Arial" w:hAnsi="Arial" w:cs="Arial"/>
          <w:b/>
          <w:bCs/>
          <w:color w:val="010135"/>
          <w:sz w:val="28"/>
          <w:szCs w:val="28"/>
        </w:rPr>
        <w:footnoteReference w:id="12"/>
      </w:r>
    </w:p>
    <w:p w14:paraId="700E343B" w14:textId="0843168B" w:rsidR="00791EA0" w:rsidRPr="00791EA0" w:rsidRDefault="00791EA0" w:rsidP="00791EA0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b/>
          <w:bCs/>
          <w:color w:val="010135"/>
          <w:sz w:val="28"/>
          <w:szCs w:val="28"/>
        </w:rPr>
      </w:pPr>
      <w:r>
        <w:rPr>
          <w:rFonts w:ascii="Arial" w:hAnsi="Arial" w:cs="Arial"/>
          <w:b/>
          <w:bCs/>
          <w:color w:val="010135"/>
          <w:sz w:val="28"/>
          <w:szCs w:val="28"/>
        </w:rPr>
        <w:t>89%</w:t>
      </w:r>
      <w:r>
        <w:rPr>
          <w:rFonts w:ascii="Arial" w:hAnsi="Arial" w:cs="Arial"/>
          <w:color w:val="010135"/>
          <w:sz w:val="28"/>
          <w:szCs w:val="28"/>
        </w:rPr>
        <w:t xml:space="preserve"> of organisations who employ people with disability identify </w:t>
      </w:r>
      <w:r>
        <w:rPr>
          <w:rFonts w:ascii="Arial" w:hAnsi="Arial" w:cs="Arial"/>
          <w:b/>
          <w:bCs/>
          <w:color w:val="010135"/>
          <w:sz w:val="28"/>
          <w:szCs w:val="28"/>
        </w:rPr>
        <w:t>positive benefits</w:t>
      </w:r>
      <w:r>
        <w:rPr>
          <w:rFonts w:ascii="Arial" w:hAnsi="Arial" w:cs="Arial"/>
          <w:color w:val="010135"/>
          <w:sz w:val="28"/>
          <w:szCs w:val="28"/>
        </w:rPr>
        <w:t>.</w:t>
      </w:r>
      <w:r>
        <w:rPr>
          <w:rStyle w:val="FootnoteReference"/>
          <w:rFonts w:ascii="Arial" w:hAnsi="Arial" w:cs="Arial"/>
          <w:color w:val="010135"/>
          <w:sz w:val="28"/>
          <w:szCs w:val="28"/>
        </w:rPr>
        <w:footnoteReference w:id="13"/>
      </w:r>
    </w:p>
    <w:p w14:paraId="10C488BF" w14:textId="50414428" w:rsidR="00791EA0" w:rsidRPr="00791EA0" w:rsidRDefault="00791EA0" w:rsidP="00791EA0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b/>
          <w:bCs/>
          <w:color w:val="010135"/>
          <w:sz w:val="28"/>
          <w:szCs w:val="28"/>
        </w:rPr>
      </w:pPr>
      <w:r>
        <w:rPr>
          <w:rFonts w:ascii="Arial" w:hAnsi="Arial" w:cs="Arial"/>
          <w:b/>
          <w:bCs/>
          <w:color w:val="010135"/>
          <w:sz w:val="28"/>
          <w:szCs w:val="28"/>
        </w:rPr>
        <w:t xml:space="preserve">61% </w:t>
      </w:r>
      <w:r>
        <w:rPr>
          <w:rFonts w:ascii="Arial" w:hAnsi="Arial" w:cs="Arial"/>
          <w:color w:val="010135"/>
          <w:sz w:val="28"/>
          <w:szCs w:val="28"/>
        </w:rPr>
        <w:t xml:space="preserve">improvement in </w:t>
      </w:r>
      <w:r>
        <w:rPr>
          <w:rFonts w:ascii="Arial" w:hAnsi="Arial" w:cs="Arial"/>
          <w:b/>
          <w:bCs/>
          <w:color w:val="010135"/>
          <w:sz w:val="28"/>
          <w:szCs w:val="28"/>
        </w:rPr>
        <w:t>workplace morale</w:t>
      </w:r>
      <w:r w:rsidR="005E3126">
        <w:rPr>
          <w:rFonts w:ascii="Arial" w:hAnsi="Arial" w:cs="Arial"/>
          <w:b/>
          <w:bCs/>
          <w:color w:val="010135"/>
          <w:sz w:val="28"/>
          <w:szCs w:val="28"/>
        </w:rPr>
        <w:t>.</w:t>
      </w:r>
      <w:r w:rsidR="005E3126" w:rsidRPr="005E3126">
        <w:rPr>
          <w:rFonts w:ascii="Arial" w:hAnsi="Arial" w:cs="Arial"/>
          <w:b/>
          <w:bCs/>
          <w:color w:val="010135"/>
          <w:sz w:val="28"/>
          <w:szCs w:val="28"/>
          <w:vertAlign w:val="superscript"/>
        </w:rPr>
        <w:t>13</w:t>
      </w:r>
    </w:p>
    <w:p w14:paraId="3C5517B4" w14:textId="12B12A7A" w:rsidR="00791EA0" w:rsidRPr="005E3126" w:rsidRDefault="00791EA0" w:rsidP="00791EA0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b/>
          <w:bCs/>
          <w:color w:val="010135"/>
          <w:sz w:val="28"/>
          <w:szCs w:val="28"/>
        </w:rPr>
      </w:pPr>
      <w:r>
        <w:rPr>
          <w:rFonts w:ascii="Arial" w:hAnsi="Arial" w:cs="Arial"/>
          <w:b/>
          <w:bCs/>
          <w:color w:val="010135"/>
          <w:sz w:val="28"/>
          <w:szCs w:val="28"/>
        </w:rPr>
        <w:t xml:space="preserve">49% </w:t>
      </w:r>
      <w:r>
        <w:rPr>
          <w:rFonts w:ascii="Arial" w:hAnsi="Arial" w:cs="Arial"/>
          <w:color w:val="010135"/>
          <w:sz w:val="28"/>
          <w:szCs w:val="28"/>
        </w:rPr>
        <w:t xml:space="preserve">increase in the ability to </w:t>
      </w:r>
      <w:r w:rsidR="005E3126">
        <w:rPr>
          <w:rFonts w:ascii="Arial" w:hAnsi="Arial" w:cs="Arial"/>
          <w:b/>
          <w:bCs/>
          <w:color w:val="010135"/>
          <w:sz w:val="28"/>
          <w:szCs w:val="28"/>
        </w:rPr>
        <w:t>fill skill gaps.</w:t>
      </w:r>
      <w:r w:rsidR="005E3126">
        <w:rPr>
          <w:rFonts w:ascii="Arial" w:hAnsi="Arial" w:cs="Arial"/>
          <w:b/>
          <w:bCs/>
          <w:color w:val="010135"/>
          <w:sz w:val="28"/>
          <w:szCs w:val="28"/>
          <w:vertAlign w:val="superscript"/>
        </w:rPr>
        <w:t>13</w:t>
      </w:r>
    </w:p>
    <w:p w14:paraId="54983FEF" w14:textId="41FCA271" w:rsidR="005E3126" w:rsidRDefault="005E3126" w:rsidP="00791EA0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b/>
          <w:bCs/>
          <w:color w:val="010135"/>
          <w:sz w:val="28"/>
          <w:szCs w:val="28"/>
        </w:rPr>
      </w:pPr>
      <w:r>
        <w:rPr>
          <w:rFonts w:ascii="Arial" w:hAnsi="Arial" w:cs="Arial"/>
          <w:b/>
          <w:bCs/>
          <w:color w:val="010135"/>
          <w:sz w:val="28"/>
          <w:szCs w:val="28"/>
        </w:rPr>
        <w:t xml:space="preserve">42% </w:t>
      </w:r>
      <w:r>
        <w:rPr>
          <w:rFonts w:ascii="Arial" w:hAnsi="Arial" w:cs="Arial"/>
          <w:color w:val="010135"/>
          <w:sz w:val="28"/>
          <w:szCs w:val="28"/>
        </w:rPr>
        <w:t xml:space="preserve">increase in </w:t>
      </w:r>
      <w:r>
        <w:rPr>
          <w:rFonts w:ascii="Arial" w:hAnsi="Arial" w:cs="Arial"/>
          <w:b/>
          <w:bCs/>
          <w:color w:val="010135"/>
          <w:sz w:val="28"/>
          <w:szCs w:val="28"/>
        </w:rPr>
        <w:t>productivity.</w:t>
      </w:r>
      <w:r>
        <w:rPr>
          <w:rFonts w:ascii="Arial" w:hAnsi="Arial" w:cs="Arial"/>
          <w:b/>
          <w:bCs/>
          <w:color w:val="010135"/>
          <w:sz w:val="28"/>
          <w:szCs w:val="28"/>
          <w:vertAlign w:val="superscript"/>
        </w:rPr>
        <w:t>13</w:t>
      </w:r>
    </w:p>
    <w:p w14:paraId="1181CC51" w14:textId="1AFEE814" w:rsidR="005E3126" w:rsidRPr="005E3126" w:rsidRDefault="005E3126" w:rsidP="00791EA0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b/>
          <w:bCs/>
          <w:color w:val="010135"/>
          <w:sz w:val="28"/>
          <w:szCs w:val="28"/>
        </w:rPr>
      </w:pPr>
      <w:r>
        <w:rPr>
          <w:rFonts w:ascii="Arial" w:hAnsi="Arial" w:cs="Arial"/>
          <w:b/>
          <w:bCs/>
          <w:color w:val="010135"/>
          <w:sz w:val="28"/>
          <w:szCs w:val="28"/>
        </w:rPr>
        <w:t xml:space="preserve">34% </w:t>
      </w:r>
      <w:r>
        <w:rPr>
          <w:rFonts w:ascii="Arial" w:hAnsi="Arial" w:cs="Arial"/>
          <w:color w:val="010135"/>
          <w:sz w:val="28"/>
          <w:szCs w:val="28"/>
        </w:rPr>
        <w:t xml:space="preserve">increase in </w:t>
      </w:r>
      <w:r>
        <w:rPr>
          <w:rFonts w:ascii="Arial" w:hAnsi="Arial" w:cs="Arial"/>
          <w:b/>
          <w:bCs/>
          <w:color w:val="010135"/>
          <w:sz w:val="28"/>
          <w:szCs w:val="28"/>
        </w:rPr>
        <w:t>customer loyalty</w:t>
      </w:r>
      <w:r>
        <w:rPr>
          <w:rFonts w:ascii="Arial" w:hAnsi="Arial" w:cs="Arial"/>
          <w:color w:val="010135"/>
          <w:sz w:val="28"/>
          <w:szCs w:val="28"/>
        </w:rPr>
        <w:t>.</w:t>
      </w:r>
      <w:r>
        <w:rPr>
          <w:rFonts w:ascii="Arial" w:hAnsi="Arial" w:cs="Arial"/>
          <w:color w:val="010135"/>
          <w:sz w:val="28"/>
          <w:szCs w:val="28"/>
          <w:vertAlign w:val="superscript"/>
        </w:rPr>
        <w:t>13</w:t>
      </w:r>
    </w:p>
    <w:p w14:paraId="615F6F63" w14:textId="72E08061" w:rsidR="005E3126" w:rsidRPr="005E3126" w:rsidRDefault="005E3126" w:rsidP="00791EA0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b/>
          <w:bCs/>
          <w:color w:val="010135"/>
          <w:sz w:val="28"/>
          <w:szCs w:val="28"/>
        </w:rPr>
      </w:pPr>
      <w:r>
        <w:rPr>
          <w:rFonts w:ascii="Arial" w:hAnsi="Arial" w:cs="Arial"/>
          <w:b/>
          <w:bCs/>
          <w:color w:val="010135"/>
          <w:sz w:val="28"/>
          <w:szCs w:val="28"/>
        </w:rPr>
        <w:t>Better retention of employees</w:t>
      </w:r>
      <w:r>
        <w:rPr>
          <w:rFonts w:ascii="Arial" w:hAnsi="Arial" w:cs="Arial"/>
          <w:color w:val="010135"/>
          <w:sz w:val="28"/>
          <w:szCs w:val="28"/>
        </w:rPr>
        <w:t xml:space="preserve"> who acquire disability during their employment.</w:t>
      </w:r>
      <w:r>
        <w:rPr>
          <w:rFonts w:ascii="Arial" w:hAnsi="Arial" w:cs="Arial"/>
          <w:color w:val="010135"/>
          <w:sz w:val="28"/>
          <w:szCs w:val="28"/>
          <w:vertAlign w:val="superscript"/>
        </w:rPr>
        <w:t>13</w:t>
      </w:r>
    </w:p>
    <w:p w14:paraId="0C4DAA3F" w14:textId="77777777" w:rsidR="005E3126" w:rsidRDefault="005E3126" w:rsidP="005E3126">
      <w:pPr>
        <w:pStyle w:val="ListParagraph"/>
        <w:spacing w:line="360" w:lineRule="auto"/>
        <w:rPr>
          <w:rFonts w:ascii="Arial" w:hAnsi="Arial" w:cs="Arial"/>
          <w:b/>
          <w:bCs/>
          <w:color w:val="010135"/>
          <w:sz w:val="40"/>
          <w:szCs w:val="40"/>
        </w:rPr>
      </w:pPr>
    </w:p>
    <w:p w14:paraId="73FF5754" w14:textId="543080A6" w:rsidR="005E3126" w:rsidRDefault="005E3126" w:rsidP="005E3126">
      <w:pPr>
        <w:spacing w:line="360" w:lineRule="auto"/>
        <w:rPr>
          <w:rFonts w:ascii="Arial" w:hAnsi="Arial" w:cs="Arial"/>
          <w:b/>
          <w:bCs/>
          <w:color w:val="010135"/>
          <w:sz w:val="40"/>
          <w:szCs w:val="40"/>
        </w:rPr>
      </w:pPr>
      <w:r w:rsidRPr="005E3126">
        <w:rPr>
          <w:rFonts w:ascii="Arial" w:hAnsi="Arial" w:cs="Arial"/>
          <w:b/>
          <w:bCs/>
          <w:color w:val="010135"/>
          <w:sz w:val="40"/>
          <w:szCs w:val="40"/>
        </w:rPr>
        <w:t>Why</w:t>
      </w:r>
      <w:r>
        <w:rPr>
          <w:rFonts w:ascii="Arial" w:hAnsi="Arial" w:cs="Arial"/>
          <w:b/>
          <w:bCs/>
          <w:color w:val="010135"/>
          <w:sz w:val="40"/>
          <w:szCs w:val="40"/>
        </w:rPr>
        <w:t xml:space="preserve"> meaningful employment </w:t>
      </w:r>
      <w:r w:rsidR="00717FF0">
        <w:rPr>
          <w:rFonts w:ascii="Arial" w:hAnsi="Arial" w:cs="Arial"/>
          <w:b/>
          <w:bCs/>
          <w:color w:val="010135"/>
          <w:sz w:val="40"/>
          <w:szCs w:val="40"/>
        </w:rPr>
        <w:t>matters to a person with disability</w:t>
      </w:r>
    </w:p>
    <w:p w14:paraId="7A1316C0" w14:textId="77777777" w:rsidR="00717FF0" w:rsidRDefault="00717FF0" w:rsidP="005E3126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</w:p>
    <w:p w14:paraId="5D882C7C" w14:textId="1FFF81CF" w:rsidR="00717FF0" w:rsidRDefault="00717FF0" w:rsidP="00717FF0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  <w:r w:rsidRPr="00717FF0">
        <w:rPr>
          <w:rFonts w:ascii="Arial" w:hAnsi="Arial" w:cs="Arial"/>
          <w:color w:val="010135"/>
          <w:sz w:val="28"/>
          <w:szCs w:val="28"/>
        </w:rPr>
        <w:t>“I believe employment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717FF0">
        <w:rPr>
          <w:rFonts w:ascii="Arial" w:hAnsi="Arial" w:cs="Arial"/>
          <w:color w:val="010135"/>
          <w:sz w:val="28"/>
          <w:szCs w:val="28"/>
        </w:rPr>
        <w:t>for a person with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717FF0">
        <w:rPr>
          <w:rFonts w:ascii="Arial" w:hAnsi="Arial" w:cs="Arial"/>
          <w:color w:val="010135"/>
          <w:sz w:val="28"/>
          <w:szCs w:val="28"/>
        </w:rPr>
        <w:t>disability means so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717FF0">
        <w:rPr>
          <w:rFonts w:ascii="Arial" w:hAnsi="Arial" w:cs="Arial"/>
          <w:color w:val="010135"/>
          <w:sz w:val="28"/>
          <w:szCs w:val="28"/>
        </w:rPr>
        <w:t>much more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717FF0">
        <w:rPr>
          <w:rFonts w:ascii="Arial" w:hAnsi="Arial" w:cs="Arial"/>
          <w:color w:val="010135"/>
          <w:sz w:val="28"/>
          <w:szCs w:val="28"/>
        </w:rPr>
        <w:t>than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717FF0">
        <w:rPr>
          <w:rFonts w:ascii="Arial" w:hAnsi="Arial" w:cs="Arial"/>
          <w:color w:val="010135"/>
          <w:sz w:val="28"/>
          <w:szCs w:val="28"/>
        </w:rPr>
        <w:t>employment means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717FF0">
        <w:rPr>
          <w:rFonts w:ascii="Arial" w:hAnsi="Arial" w:cs="Arial"/>
          <w:color w:val="010135"/>
          <w:sz w:val="28"/>
          <w:szCs w:val="28"/>
        </w:rPr>
        <w:t>for everyone else.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717FF0">
        <w:rPr>
          <w:rFonts w:ascii="Arial" w:hAnsi="Arial" w:cs="Arial"/>
          <w:color w:val="010135"/>
          <w:sz w:val="28"/>
          <w:szCs w:val="28"/>
        </w:rPr>
        <w:t>A job for us is not just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717FF0">
        <w:rPr>
          <w:rFonts w:ascii="Arial" w:hAnsi="Arial" w:cs="Arial"/>
          <w:color w:val="010135"/>
          <w:sz w:val="28"/>
          <w:szCs w:val="28"/>
        </w:rPr>
        <w:t xml:space="preserve">about </w:t>
      </w:r>
      <w:r w:rsidRPr="00717FF0">
        <w:rPr>
          <w:rFonts w:ascii="Arial" w:hAnsi="Arial" w:cs="Arial"/>
          <w:color w:val="010135"/>
          <w:sz w:val="28"/>
          <w:szCs w:val="28"/>
        </w:rPr>
        <w:lastRenderedPageBreak/>
        <w:t xml:space="preserve">money, </w:t>
      </w:r>
      <w:r w:rsidRPr="00717FF0">
        <w:rPr>
          <w:rFonts w:ascii="Arial" w:hAnsi="Arial" w:cs="Arial"/>
          <w:b/>
          <w:bCs/>
          <w:color w:val="010135"/>
          <w:sz w:val="28"/>
          <w:szCs w:val="28"/>
        </w:rPr>
        <w:t>it is a sign of independence and a way to let the world know that we are not a burden on society but an asset.</w:t>
      </w:r>
      <w:r w:rsidRPr="00717FF0">
        <w:rPr>
          <w:rFonts w:ascii="Arial" w:hAnsi="Arial" w:cs="Arial"/>
          <w:color w:val="010135"/>
          <w:sz w:val="28"/>
          <w:szCs w:val="28"/>
        </w:rPr>
        <w:t>”</w:t>
      </w:r>
    </w:p>
    <w:p w14:paraId="2823A27D" w14:textId="7A1D6967" w:rsidR="00717FF0" w:rsidRDefault="00717FF0" w:rsidP="00717FF0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</w:p>
    <w:p w14:paraId="55618602" w14:textId="222395D7" w:rsidR="00717FF0" w:rsidRDefault="00717FF0" w:rsidP="00717FF0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  <w:r w:rsidRPr="00717FF0">
        <w:rPr>
          <w:rFonts w:ascii="Arial" w:hAnsi="Arial" w:cs="Arial"/>
          <w:color w:val="010135"/>
          <w:sz w:val="28"/>
          <w:szCs w:val="28"/>
        </w:rPr>
        <w:t>“A career, not just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717FF0">
        <w:rPr>
          <w:rFonts w:ascii="Arial" w:hAnsi="Arial" w:cs="Arial"/>
          <w:color w:val="010135"/>
          <w:sz w:val="28"/>
          <w:szCs w:val="28"/>
        </w:rPr>
        <w:t>a job gives you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717FF0">
        <w:rPr>
          <w:rFonts w:ascii="Arial" w:hAnsi="Arial" w:cs="Arial"/>
          <w:color w:val="010135"/>
          <w:sz w:val="28"/>
          <w:szCs w:val="28"/>
        </w:rPr>
        <w:t>a sense of purpose.”</w:t>
      </w:r>
    </w:p>
    <w:p w14:paraId="4A3818CB" w14:textId="651C0CB8" w:rsidR="00717FF0" w:rsidRDefault="00717FF0" w:rsidP="00717FF0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</w:p>
    <w:p w14:paraId="0020DB0B" w14:textId="197FA0BF" w:rsidR="00717FF0" w:rsidRDefault="00717FF0" w:rsidP="00717FF0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  <w:r w:rsidRPr="00717FF0">
        <w:rPr>
          <w:rFonts w:ascii="Arial" w:hAnsi="Arial" w:cs="Arial"/>
          <w:color w:val="010135"/>
          <w:sz w:val="28"/>
          <w:szCs w:val="28"/>
        </w:rPr>
        <w:t>“Meaningful employment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717FF0">
        <w:rPr>
          <w:rFonts w:ascii="Arial" w:hAnsi="Arial" w:cs="Arial"/>
          <w:color w:val="010135"/>
          <w:sz w:val="28"/>
          <w:szCs w:val="28"/>
        </w:rPr>
        <w:t xml:space="preserve">to me is the </w:t>
      </w:r>
      <w:r w:rsidRPr="00717FF0">
        <w:rPr>
          <w:rFonts w:ascii="Arial" w:hAnsi="Arial" w:cs="Arial"/>
          <w:b/>
          <w:bCs/>
          <w:color w:val="010135"/>
          <w:sz w:val="28"/>
          <w:szCs w:val="28"/>
        </w:rPr>
        <w:t>epitome of inclusion</w:t>
      </w:r>
      <w:r w:rsidRPr="00717FF0">
        <w:rPr>
          <w:rFonts w:ascii="Arial" w:hAnsi="Arial" w:cs="Arial"/>
          <w:color w:val="010135"/>
          <w:sz w:val="28"/>
          <w:szCs w:val="28"/>
        </w:rPr>
        <w:t>. It gives me a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717FF0">
        <w:rPr>
          <w:rFonts w:ascii="Arial" w:hAnsi="Arial" w:cs="Arial"/>
          <w:b/>
          <w:bCs/>
          <w:color w:val="010135"/>
          <w:sz w:val="28"/>
          <w:szCs w:val="28"/>
        </w:rPr>
        <w:t>sense of purpose and allows me to participate in the community like everyone</w:t>
      </w:r>
      <w:r w:rsidRPr="00717FF0">
        <w:rPr>
          <w:rFonts w:ascii="Arial" w:hAnsi="Arial" w:cs="Arial"/>
          <w:color w:val="010135"/>
          <w:sz w:val="28"/>
          <w:szCs w:val="28"/>
        </w:rPr>
        <w:t>.”</w:t>
      </w:r>
    </w:p>
    <w:p w14:paraId="0A4EE975" w14:textId="77777777" w:rsidR="00717FF0" w:rsidRDefault="00717FF0" w:rsidP="00717FF0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</w:p>
    <w:p w14:paraId="4286D774" w14:textId="67DE43A5" w:rsidR="00717FF0" w:rsidRDefault="00717FF0" w:rsidP="00717FF0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  <w:r w:rsidRPr="00717FF0">
        <w:rPr>
          <w:rFonts w:ascii="Arial" w:hAnsi="Arial" w:cs="Arial"/>
          <w:color w:val="010135"/>
          <w:sz w:val="28"/>
          <w:szCs w:val="28"/>
        </w:rPr>
        <w:t xml:space="preserve">“I want to be </w:t>
      </w:r>
      <w:r w:rsidRPr="00717FF0">
        <w:rPr>
          <w:rFonts w:ascii="Arial" w:hAnsi="Arial" w:cs="Arial"/>
          <w:b/>
          <w:bCs/>
          <w:color w:val="010135"/>
          <w:sz w:val="28"/>
          <w:szCs w:val="28"/>
        </w:rPr>
        <w:t>independent</w:t>
      </w:r>
      <w:r w:rsidRPr="00717FF0">
        <w:rPr>
          <w:rFonts w:ascii="Arial" w:hAnsi="Arial" w:cs="Arial"/>
          <w:color w:val="010135"/>
          <w:sz w:val="28"/>
          <w:szCs w:val="28"/>
        </w:rPr>
        <w:t>,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717FF0">
        <w:rPr>
          <w:rFonts w:ascii="Arial" w:hAnsi="Arial" w:cs="Arial"/>
          <w:b/>
          <w:bCs/>
          <w:color w:val="010135"/>
          <w:sz w:val="28"/>
          <w:szCs w:val="28"/>
        </w:rPr>
        <w:t>own my own home and live life to the fullest</w:t>
      </w:r>
      <w:r w:rsidRPr="00717FF0">
        <w:rPr>
          <w:rFonts w:ascii="Arial" w:hAnsi="Arial" w:cs="Arial"/>
          <w:color w:val="010135"/>
          <w:sz w:val="28"/>
          <w:szCs w:val="28"/>
        </w:rPr>
        <w:t xml:space="preserve"> however, this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717FF0">
        <w:rPr>
          <w:rFonts w:ascii="Arial" w:hAnsi="Arial" w:cs="Arial"/>
          <w:color w:val="010135"/>
          <w:sz w:val="28"/>
          <w:szCs w:val="28"/>
        </w:rPr>
        <w:t>simply isn’t possible without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717FF0">
        <w:rPr>
          <w:rFonts w:ascii="Arial" w:hAnsi="Arial" w:cs="Arial"/>
          <w:color w:val="010135"/>
          <w:sz w:val="28"/>
          <w:szCs w:val="28"/>
        </w:rPr>
        <w:t>a job. When employed, we are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717FF0">
        <w:rPr>
          <w:rFonts w:ascii="Arial" w:hAnsi="Arial" w:cs="Arial"/>
          <w:b/>
          <w:bCs/>
          <w:color w:val="010135"/>
          <w:sz w:val="28"/>
          <w:szCs w:val="28"/>
        </w:rPr>
        <w:t>more grateful to have a job than most</w:t>
      </w:r>
      <w:r w:rsidRPr="00717FF0">
        <w:rPr>
          <w:rFonts w:ascii="Arial" w:hAnsi="Arial" w:cs="Arial"/>
          <w:color w:val="010135"/>
          <w:sz w:val="28"/>
          <w:szCs w:val="28"/>
        </w:rPr>
        <w:t>, so we end up going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717FF0">
        <w:rPr>
          <w:rFonts w:ascii="Arial" w:hAnsi="Arial" w:cs="Arial"/>
          <w:color w:val="010135"/>
          <w:sz w:val="28"/>
          <w:szCs w:val="28"/>
        </w:rPr>
        <w:t>above and beyond to ensure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717FF0">
        <w:rPr>
          <w:rFonts w:ascii="Arial" w:hAnsi="Arial" w:cs="Arial"/>
          <w:color w:val="010135"/>
          <w:sz w:val="28"/>
          <w:szCs w:val="28"/>
        </w:rPr>
        <w:t>we stay employed.”</w:t>
      </w:r>
    </w:p>
    <w:p w14:paraId="54D5FC03" w14:textId="3031EE96" w:rsidR="00CE2558" w:rsidRDefault="00CE2558" w:rsidP="00717FF0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</w:p>
    <w:p w14:paraId="069AAEC3" w14:textId="73CA4109" w:rsidR="00CE2558" w:rsidRPr="00717FF0" w:rsidRDefault="00CE2558" w:rsidP="00CE2558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  <w:r w:rsidRPr="00CE2558">
        <w:rPr>
          <w:rFonts w:ascii="Arial" w:hAnsi="Arial" w:cs="Arial"/>
          <w:color w:val="010135"/>
          <w:sz w:val="28"/>
          <w:szCs w:val="28"/>
        </w:rPr>
        <w:t xml:space="preserve">For people with disability </w:t>
      </w:r>
      <w:r w:rsidRPr="00CE2558">
        <w:rPr>
          <w:rFonts w:ascii="Arial" w:hAnsi="Arial" w:cs="Arial"/>
          <w:b/>
          <w:bCs/>
          <w:color w:val="010135"/>
          <w:sz w:val="28"/>
          <w:szCs w:val="28"/>
        </w:rPr>
        <w:t>the right to work on an equal basis with others is a human right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CE2558">
        <w:rPr>
          <w:rFonts w:ascii="Arial" w:hAnsi="Arial" w:cs="Arial"/>
          <w:color w:val="010135"/>
          <w:sz w:val="28"/>
          <w:szCs w:val="28"/>
        </w:rPr>
        <w:t>protected by the United Nations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CE2558">
        <w:rPr>
          <w:rFonts w:ascii="Arial" w:hAnsi="Arial" w:cs="Arial"/>
          <w:color w:val="010135"/>
          <w:sz w:val="28"/>
          <w:szCs w:val="28"/>
        </w:rPr>
        <w:t>Convention on the Rights of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CE2558">
        <w:rPr>
          <w:rFonts w:ascii="Arial" w:hAnsi="Arial" w:cs="Arial"/>
          <w:color w:val="010135"/>
          <w:sz w:val="28"/>
          <w:szCs w:val="28"/>
        </w:rPr>
        <w:t>Persons with Disability (CRPD).</w:t>
      </w:r>
    </w:p>
    <w:p w14:paraId="29A9FEE1" w14:textId="18DAD0C2" w:rsidR="005E3126" w:rsidRPr="00791EA0" w:rsidRDefault="005E3126" w:rsidP="005E3126">
      <w:pPr>
        <w:pStyle w:val="ListParagraph"/>
        <w:spacing w:line="360" w:lineRule="auto"/>
        <w:rPr>
          <w:rFonts w:ascii="Arial" w:hAnsi="Arial" w:cs="Arial"/>
          <w:b/>
          <w:bCs/>
          <w:color w:val="010135"/>
          <w:sz w:val="28"/>
          <w:szCs w:val="28"/>
        </w:rPr>
      </w:pPr>
    </w:p>
    <w:p w14:paraId="72AF0118" w14:textId="7DAD4E91" w:rsidR="00475C0C" w:rsidRDefault="00475C0C" w:rsidP="00475C0C">
      <w:pPr>
        <w:spacing w:line="360" w:lineRule="auto"/>
        <w:rPr>
          <w:rFonts w:ascii="Arial" w:hAnsi="Arial" w:cs="Arial"/>
          <w:b/>
          <w:bCs/>
          <w:color w:val="010135"/>
          <w:sz w:val="40"/>
          <w:szCs w:val="40"/>
        </w:rPr>
      </w:pPr>
      <w:r>
        <w:rPr>
          <w:rFonts w:ascii="Arial" w:hAnsi="Arial" w:cs="Arial"/>
          <w:b/>
          <w:bCs/>
          <w:color w:val="010135"/>
          <w:sz w:val="40"/>
          <w:szCs w:val="40"/>
        </w:rPr>
        <w:t>Busting the disability myths</w:t>
      </w:r>
    </w:p>
    <w:p w14:paraId="096EA56C" w14:textId="1B5786E9" w:rsidR="00475C0C" w:rsidRDefault="00475C0C" w:rsidP="00475C0C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  <w:r w:rsidRPr="00475C0C">
        <w:rPr>
          <w:rFonts w:ascii="Arial" w:hAnsi="Arial" w:cs="Arial"/>
          <w:b/>
          <w:bCs/>
          <w:color w:val="010135"/>
          <w:sz w:val="28"/>
          <w:szCs w:val="28"/>
        </w:rPr>
        <w:t>Myth</w:t>
      </w:r>
      <w:r>
        <w:rPr>
          <w:rFonts w:ascii="Arial" w:hAnsi="Arial" w:cs="Arial"/>
          <w:b/>
          <w:bCs/>
          <w:color w:val="010135"/>
          <w:sz w:val="28"/>
          <w:szCs w:val="28"/>
        </w:rPr>
        <w:t xml:space="preserve">: </w:t>
      </w:r>
      <w:r>
        <w:rPr>
          <w:rFonts w:ascii="Arial" w:hAnsi="Arial" w:cs="Arial"/>
          <w:color w:val="010135"/>
          <w:sz w:val="28"/>
          <w:szCs w:val="28"/>
        </w:rPr>
        <w:t xml:space="preserve">People with disability need expensive equipment, </w:t>
      </w:r>
      <w:proofErr w:type="gramStart"/>
      <w:r>
        <w:rPr>
          <w:rFonts w:ascii="Arial" w:hAnsi="Arial" w:cs="Arial"/>
          <w:color w:val="010135"/>
          <w:sz w:val="28"/>
          <w:szCs w:val="28"/>
        </w:rPr>
        <w:t>adjustments</w:t>
      </w:r>
      <w:proofErr w:type="gramEnd"/>
      <w:r>
        <w:rPr>
          <w:rFonts w:ascii="Arial" w:hAnsi="Arial" w:cs="Arial"/>
          <w:color w:val="010135"/>
          <w:sz w:val="28"/>
          <w:szCs w:val="28"/>
        </w:rPr>
        <w:t xml:space="preserve"> or support.</w:t>
      </w:r>
    </w:p>
    <w:p w14:paraId="07DF5ACF" w14:textId="77777777" w:rsidR="00DC5280" w:rsidRPr="00475C0C" w:rsidRDefault="00DC5280" w:rsidP="00475C0C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</w:p>
    <w:p w14:paraId="2056641A" w14:textId="50F9E6E9" w:rsidR="00475C0C" w:rsidRDefault="00475C0C" w:rsidP="00475C0C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  <w:r>
        <w:rPr>
          <w:rFonts w:ascii="Arial" w:hAnsi="Arial" w:cs="Arial"/>
          <w:b/>
          <w:bCs/>
          <w:color w:val="010135"/>
          <w:sz w:val="28"/>
          <w:szCs w:val="28"/>
        </w:rPr>
        <w:t xml:space="preserve">Bust: </w:t>
      </w:r>
      <w:r w:rsidRPr="00475C0C">
        <w:rPr>
          <w:rFonts w:ascii="Arial" w:hAnsi="Arial" w:cs="Arial"/>
          <w:color w:val="010135"/>
          <w:sz w:val="28"/>
          <w:szCs w:val="28"/>
        </w:rPr>
        <w:t>Very few people with disability will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475C0C">
        <w:rPr>
          <w:rFonts w:ascii="Arial" w:hAnsi="Arial" w:cs="Arial"/>
          <w:color w:val="010135"/>
          <w:sz w:val="28"/>
          <w:szCs w:val="28"/>
        </w:rPr>
        <w:t>need equipment or adjustments,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475C0C">
        <w:rPr>
          <w:rFonts w:ascii="Arial" w:hAnsi="Arial" w:cs="Arial"/>
          <w:color w:val="010135"/>
          <w:sz w:val="28"/>
          <w:szCs w:val="28"/>
        </w:rPr>
        <w:t>and if they do, simple and inexpensive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475C0C">
        <w:rPr>
          <w:rFonts w:ascii="Arial" w:hAnsi="Arial" w:cs="Arial"/>
          <w:color w:val="010135"/>
          <w:sz w:val="28"/>
          <w:szCs w:val="28"/>
        </w:rPr>
        <w:t xml:space="preserve">adjustments and </w:t>
      </w:r>
      <w:r w:rsidRPr="00475C0C">
        <w:rPr>
          <w:rFonts w:ascii="Arial" w:hAnsi="Arial" w:cs="Arial"/>
          <w:color w:val="010135"/>
          <w:sz w:val="28"/>
          <w:szCs w:val="28"/>
        </w:rPr>
        <w:lastRenderedPageBreak/>
        <w:t>devices are the most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475C0C">
        <w:rPr>
          <w:rFonts w:ascii="Arial" w:hAnsi="Arial" w:cs="Arial"/>
          <w:color w:val="010135"/>
          <w:sz w:val="28"/>
          <w:szCs w:val="28"/>
        </w:rPr>
        <w:t>common. 88% of working aged people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475C0C">
        <w:rPr>
          <w:rFonts w:ascii="Arial" w:hAnsi="Arial" w:cs="Arial"/>
          <w:color w:val="010135"/>
          <w:sz w:val="28"/>
          <w:szCs w:val="28"/>
        </w:rPr>
        <w:t>with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475C0C">
        <w:rPr>
          <w:rFonts w:ascii="Arial" w:hAnsi="Arial" w:cs="Arial"/>
          <w:color w:val="010135"/>
          <w:sz w:val="28"/>
          <w:szCs w:val="28"/>
        </w:rPr>
        <w:t>disability advised they did not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475C0C">
        <w:rPr>
          <w:rFonts w:ascii="Arial" w:hAnsi="Arial" w:cs="Arial"/>
          <w:color w:val="010135"/>
          <w:sz w:val="28"/>
          <w:szCs w:val="28"/>
        </w:rPr>
        <w:t>need any adjustments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475C0C">
        <w:rPr>
          <w:rFonts w:ascii="Arial" w:hAnsi="Arial" w:cs="Arial"/>
          <w:color w:val="010135"/>
          <w:sz w:val="28"/>
          <w:szCs w:val="28"/>
        </w:rPr>
        <w:t>from employers.</w:t>
      </w:r>
      <w:r w:rsidR="00DC5280">
        <w:rPr>
          <w:rStyle w:val="FootnoteReference"/>
          <w:rFonts w:ascii="Arial" w:hAnsi="Arial" w:cs="Arial"/>
          <w:color w:val="010135"/>
          <w:sz w:val="28"/>
          <w:szCs w:val="28"/>
        </w:rPr>
        <w:footnoteReference w:id="14"/>
      </w:r>
    </w:p>
    <w:p w14:paraId="04E24AE7" w14:textId="77777777" w:rsidR="00DC5280" w:rsidRPr="00475C0C" w:rsidRDefault="00DC5280" w:rsidP="00475C0C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</w:p>
    <w:p w14:paraId="5F8DBD12" w14:textId="1C6E5CAA" w:rsidR="00475C0C" w:rsidRPr="00475C0C" w:rsidRDefault="00475C0C" w:rsidP="00475C0C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  <w:r w:rsidRPr="00475C0C">
        <w:rPr>
          <w:rFonts w:ascii="Arial" w:hAnsi="Arial" w:cs="Arial"/>
          <w:color w:val="010135"/>
          <w:sz w:val="28"/>
          <w:szCs w:val="28"/>
        </w:rPr>
        <w:t>In the case that adjustments are</w:t>
      </w:r>
      <w:r w:rsidR="00DC5280">
        <w:rPr>
          <w:rFonts w:ascii="Arial" w:hAnsi="Arial" w:cs="Arial"/>
          <w:color w:val="010135"/>
          <w:sz w:val="28"/>
          <w:szCs w:val="28"/>
        </w:rPr>
        <w:t xml:space="preserve"> </w:t>
      </w:r>
      <w:r w:rsidRPr="00475C0C">
        <w:rPr>
          <w:rFonts w:ascii="Arial" w:hAnsi="Arial" w:cs="Arial"/>
          <w:color w:val="010135"/>
          <w:sz w:val="28"/>
          <w:szCs w:val="28"/>
        </w:rPr>
        <w:t>required</w:t>
      </w:r>
      <w:r w:rsidR="00D7057F">
        <w:rPr>
          <w:rFonts w:ascii="Arial" w:hAnsi="Arial" w:cs="Arial"/>
          <w:color w:val="010135"/>
          <w:sz w:val="28"/>
          <w:szCs w:val="28"/>
        </w:rPr>
        <w:t>,</w:t>
      </w:r>
      <w:r w:rsidRPr="00475C0C">
        <w:rPr>
          <w:rFonts w:ascii="Arial" w:hAnsi="Arial" w:cs="Arial"/>
          <w:color w:val="010135"/>
          <w:sz w:val="28"/>
          <w:szCs w:val="28"/>
        </w:rPr>
        <w:t xml:space="preserve"> cost</w:t>
      </w:r>
      <w:r w:rsidR="00D7057F">
        <w:rPr>
          <w:rFonts w:ascii="Arial" w:hAnsi="Arial" w:cs="Arial"/>
          <w:color w:val="010135"/>
          <w:sz w:val="28"/>
          <w:szCs w:val="28"/>
        </w:rPr>
        <w:t>s</w:t>
      </w:r>
      <w:r w:rsidRPr="00475C0C">
        <w:rPr>
          <w:rFonts w:ascii="Arial" w:hAnsi="Arial" w:cs="Arial"/>
          <w:color w:val="010135"/>
          <w:sz w:val="28"/>
          <w:szCs w:val="28"/>
        </w:rPr>
        <w:t xml:space="preserve"> can</w:t>
      </w:r>
      <w:r w:rsidR="00DC5280">
        <w:rPr>
          <w:rFonts w:ascii="Arial" w:hAnsi="Arial" w:cs="Arial"/>
          <w:color w:val="010135"/>
          <w:sz w:val="28"/>
          <w:szCs w:val="28"/>
        </w:rPr>
        <w:t xml:space="preserve"> often be covered by </w:t>
      </w:r>
      <w:hyperlink r:id="rId9" w:history="1">
        <w:proofErr w:type="spellStart"/>
        <w:r w:rsidR="00DC5280" w:rsidRPr="00DC5280">
          <w:rPr>
            <w:rStyle w:val="Hyperlink"/>
            <w:rFonts w:ascii="Arial" w:hAnsi="Arial" w:cs="Arial"/>
            <w:sz w:val="28"/>
            <w:szCs w:val="28"/>
          </w:rPr>
          <w:t>JobAccess</w:t>
        </w:r>
        <w:proofErr w:type="spellEnd"/>
      </w:hyperlink>
      <w:r w:rsidR="00DC5280">
        <w:rPr>
          <w:rFonts w:ascii="Arial" w:hAnsi="Arial" w:cs="Arial"/>
          <w:color w:val="010135"/>
          <w:sz w:val="28"/>
          <w:szCs w:val="28"/>
        </w:rPr>
        <w:t>.</w:t>
      </w:r>
    </w:p>
    <w:p w14:paraId="4315ED27" w14:textId="77777777" w:rsidR="00DC5280" w:rsidRDefault="00DC5280" w:rsidP="00475C0C">
      <w:pPr>
        <w:spacing w:line="360" w:lineRule="auto"/>
        <w:rPr>
          <w:rFonts w:ascii="Arial" w:hAnsi="Arial" w:cs="Arial"/>
          <w:b/>
          <w:bCs/>
          <w:color w:val="010135"/>
          <w:sz w:val="28"/>
          <w:szCs w:val="28"/>
        </w:rPr>
      </w:pPr>
    </w:p>
    <w:p w14:paraId="342E70EA" w14:textId="42C85AFD" w:rsidR="00475C0C" w:rsidRPr="00DC5280" w:rsidRDefault="00475C0C" w:rsidP="00475C0C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  <w:r>
        <w:rPr>
          <w:rFonts w:ascii="Arial" w:hAnsi="Arial" w:cs="Arial"/>
          <w:b/>
          <w:bCs/>
          <w:color w:val="010135"/>
          <w:sz w:val="28"/>
          <w:szCs w:val="28"/>
        </w:rPr>
        <w:t>Myth</w:t>
      </w:r>
      <w:r w:rsidR="00DC5280">
        <w:rPr>
          <w:rFonts w:ascii="Arial" w:hAnsi="Arial" w:cs="Arial"/>
          <w:b/>
          <w:bCs/>
          <w:color w:val="010135"/>
          <w:sz w:val="28"/>
          <w:szCs w:val="28"/>
        </w:rPr>
        <w:t xml:space="preserve">: </w:t>
      </w:r>
      <w:r w:rsidR="00DC5280">
        <w:rPr>
          <w:rFonts w:ascii="Arial" w:hAnsi="Arial" w:cs="Arial"/>
          <w:color w:val="010135"/>
          <w:sz w:val="28"/>
          <w:szCs w:val="28"/>
        </w:rPr>
        <w:t>People with disability are less productive.</w:t>
      </w:r>
    </w:p>
    <w:p w14:paraId="336446C9" w14:textId="77777777" w:rsidR="00DC5280" w:rsidRDefault="00DC5280" w:rsidP="00475C0C">
      <w:pPr>
        <w:spacing w:line="360" w:lineRule="auto"/>
        <w:rPr>
          <w:rFonts w:ascii="Arial" w:hAnsi="Arial" w:cs="Arial"/>
          <w:b/>
          <w:bCs/>
          <w:color w:val="010135"/>
          <w:sz w:val="28"/>
          <w:szCs w:val="28"/>
        </w:rPr>
      </w:pPr>
    </w:p>
    <w:p w14:paraId="385BD3B1" w14:textId="5B0AD2BA" w:rsidR="00DC5280" w:rsidRPr="00DC5280" w:rsidRDefault="00475C0C" w:rsidP="00DC5280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  <w:r>
        <w:rPr>
          <w:rFonts w:ascii="Arial" w:hAnsi="Arial" w:cs="Arial"/>
          <w:b/>
          <w:bCs/>
          <w:color w:val="010135"/>
          <w:sz w:val="28"/>
          <w:szCs w:val="28"/>
        </w:rPr>
        <w:t>Bust</w:t>
      </w:r>
      <w:r w:rsidR="00DC5280">
        <w:rPr>
          <w:rFonts w:ascii="Arial" w:hAnsi="Arial" w:cs="Arial"/>
          <w:b/>
          <w:bCs/>
          <w:color w:val="010135"/>
          <w:sz w:val="28"/>
          <w:szCs w:val="28"/>
        </w:rPr>
        <w:t xml:space="preserve">: </w:t>
      </w:r>
      <w:r w:rsidR="00DC5280" w:rsidRPr="00DC5280">
        <w:rPr>
          <w:rFonts w:ascii="Arial" w:hAnsi="Arial" w:cs="Arial"/>
          <w:color w:val="010135"/>
          <w:sz w:val="28"/>
          <w:szCs w:val="28"/>
        </w:rPr>
        <w:t>People with disability are</w:t>
      </w:r>
      <w:r w:rsidR="00DC5280">
        <w:rPr>
          <w:rFonts w:ascii="Arial" w:hAnsi="Arial" w:cs="Arial"/>
          <w:color w:val="010135"/>
          <w:sz w:val="28"/>
          <w:szCs w:val="28"/>
        </w:rPr>
        <w:t xml:space="preserve"> </w:t>
      </w:r>
      <w:r w:rsidR="00DC5280" w:rsidRPr="00DC5280">
        <w:rPr>
          <w:rFonts w:ascii="Arial" w:hAnsi="Arial" w:cs="Arial"/>
          <w:color w:val="010135"/>
          <w:sz w:val="28"/>
          <w:szCs w:val="28"/>
        </w:rPr>
        <w:t>equally as productive as</w:t>
      </w:r>
      <w:r w:rsidR="00DC5280">
        <w:rPr>
          <w:rFonts w:ascii="Arial" w:hAnsi="Arial" w:cs="Arial"/>
          <w:color w:val="010135"/>
          <w:sz w:val="28"/>
          <w:szCs w:val="28"/>
        </w:rPr>
        <w:t xml:space="preserve"> </w:t>
      </w:r>
      <w:r w:rsidR="00DC5280" w:rsidRPr="00DC5280">
        <w:rPr>
          <w:rFonts w:ascii="Arial" w:hAnsi="Arial" w:cs="Arial"/>
          <w:color w:val="010135"/>
          <w:sz w:val="28"/>
          <w:szCs w:val="28"/>
        </w:rPr>
        <w:t>their colleagues and have</w:t>
      </w:r>
      <w:r w:rsidR="00DC5280">
        <w:rPr>
          <w:rFonts w:ascii="Arial" w:hAnsi="Arial" w:cs="Arial"/>
          <w:color w:val="010135"/>
          <w:sz w:val="28"/>
          <w:szCs w:val="28"/>
        </w:rPr>
        <w:t xml:space="preserve"> </w:t>
      </w:r>
      <w:r w:rsidR="00DC5280" w:rsidRPr="00DC5280">
        <w:rPr>
          <w:rFonts w:ascii="Arial" w:hAnsi="Arial" w:cs="Arial"/>
          <w:color w:val="010135"/>
          <w:sz w:val="28"/>
          <w:szCs w:val="28"/>
        </w:rPr>
        <w:t>a strong awareness of</w:t>
      </w:r>
      <w:r w:rsidR="00DC5280">
        <w:rPr>
          <w:rFonts w:ascii="Arial" w:hAnsi="Arial" w:cs="Arial"/>
          <w:color w:val="010135"/>
          <w:sz w:val="28"/>
          <w:szCs w:val="28"/>
        </w:rPr>
        <w:t xml:space="preserve"> </w:t>
      </w:r>
      <w:r w:rsidR="00DC5280" w:rsidRPr="00DC5280">
        <w:rPr>
          <w:rFonts w:ascii="Arial" w:hAnsi="Arial" w:cs="Arial"/>
          <w:color w:val="010135"/>
          <w:sz w:val="28"/>
          <w:szCs w:val="28"/>
        </w:rPr>
        <w:t>their capability and how</w:t>
      </w:r>
      <w:r w:rsidR="00DC5280">
        <w:rPr>
          <w:rFonts w:ascii="Arial" w:hAnsi="Arial" w:cs="Arial"/>
          <w:color w:val="010135"/>
          <w:sz w:val="28"/>
          <w:szCs w:val="28"/>
        </w:rPr>
        <w:t xml:space="preserve"> </w:t>
      </w:r>
      <w:r w:rsidR="00DC5280" w:rsidRPr="00DC5280">
        <w:rPr>
          <w:rFonts w:ascii="Arial" w:hAnsi="Arial" w:cs="Arial"/>
          <w:color w:val="010135"/>
          <w:sz w:val="28"/>
          <w:szCs w:val="28"/>
        </w:rPr>
        <w:t>to perform required tasks.</w:t>
      </w:r>
    </w:p>
    <w:p w14:paraId="77CD33F8" w14:textId="33929177" w:rsidR="00DC5280" w:rsidRPr="00DC5280" w:rsidRDefault="00DC5280" w:rsidP="00DC5280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  <w:r w:rsidRPr="00DC5280">
        <w:rPr>
          <w:rFonts w:ascii="Arial" w:hAnsi="Arial" w:cs="Arial"/>
          <w:color w:val="010135"/>
          <w:sz w:val="28"/>
          <w:szCs w:val="28"/>
        </w:rPr>
        <w:t>People with disability are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DC5280">
        <w:rPr>
          <w:rFonts w:ascii="Arial" w:hAnsi="Arial" w:cs="Arial"/>
          <w:color w:val="010135"/>
          <w:sz w:val="28"/>
          <w:szCs w:val="28"/>
        </w:rPr>
        <w:t>less likely to apply for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DC5280">
        <w:rPr>
          <w:rFonts w:ascii="Arial" w:hAnsi="Arial" w:cs="Arial"/>
          <w:color w:val="010135"/>
          <w:sz w:val="28"/>
          <w:szCs w:val="28"/>
        </w:rPr>
        <w:t>roles they do not think</w:t>
      </w:r>
    </w:p>
    <w:p w14:paraId="288C91D4" w14:textId="789A8FA2" w:rsidR="00475C0C" w:rsidRPr="00DC5280" w:rsidRDefault="00DC5280" w:rsidP="00DC5280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  <w:r w:rsidRPr="00DC5280">
        <w:rPr>
          <w:rFonts w:ascii="Arial" w:hAnsi="Arial" w:cs="Arial"/>
          <w:color w:val="010135"/>
          <w:sz w:val="28"/>
          <w:szCs w:val="28"/>
        </w:rPr>
        <w:t>they can perform.</w:t>
      </w:r>
      <w:r>
        <w:rPr>
          <w:rStyle w:val="FootnoteReference"/>
          <w:rFonts w:ascii="Arial" w:hAnsi="Arial" w:cs="Arial"/>
          <w:color w:val="010135"/>
          <w:sz w:val="28"/>
          <w:szCs w:val="28"/>
        </w:rPr>
        <w:footnoteReference w:id="15"/>
      </w:r>
    </w:p>
    <w:p w14:paraId="618CFB89" w14:textId="77777777" w:rsidR="00DC5280" w:rsidRDefault="00DC5280" w:rsidP="00475C0C">
      <w:pPr>
        <w:spacing w:line="360" w:lineRule="auto"/>
        <w:rPr>
          <w:rFonts w:ascii="Arial" w:hAnsi="Arial" w:cs="Arial"/>
          <w:b/>
          <w:bCs/>
          <w:color w:val="010135"/>
          <w:sz w:val="28"/>
          <w:szCs w:val="28"/>
        </w:rPr>
      </w:pPr>
    </w:p>
    <w:p w14:paraId="27EA8F31" w14:textId="45ADEB14" w:rsidR="00475C0C" w:rsidRPr="00DC5280" w:rsidRDefault="00475C0C" w:rsidP="00475C0C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  <w:r>
        <w:rPr>
          <w:rFonts w:ascii="Arial" w:hAnsi="Arial" w:cs="Arial"/>
          <w:b/>
          <w:bCs/>
          <w:color w:val="010135"/>
          <w:sz w:val="28"/>
          <w:szCs w:val="28"/>
        </w:rPr>
        <w:t>Myth</w:t>
      </w:r>
      <w:r w:rsidR="00DC5280">
        <w:rPr>
          <w:rFonts w:ascii="Arial" w:hAnsi="Arial" w:cs="Arial"/>
          <w:b/>
          <w:bCs/>
          <w:color w:val="010135"/>
          <w:sz w:val="28"/>
          <w:szCs w:val="28"/>
        </w:rPr>
        <w:t xml:space="preserve">: </w:t>
      </w:r>
      <w:r w:rsidR="00DC5280">
        <w:rPr>
          <w:rFonts w:ascii="Arial" w:hAnsi="Arial" w:cs="Arial"/>
          <w:color w:val="010135"/>
          <w:sz w:val="28"/>
          <w:szCs w:val="28"/>
        </w:rPr>
        <w:t>People with disability take more sick leave.</w:t>
      </w:r>
    </w:p>
    <w:p w14:paraId="2A5B6203" w14:textId="77777777" w:rsidR="00FD1A6D" w:rsidRDefault="00FD1A6D" w:rsidP="00475C0C">
      <w:pPr>
        <w:spacing w:line="360" w:lineRule="auto"/>
        <w:rPr>
          <w:rFonts w:ascii="Arial" w:hAnsi="Arial" w:cs="Arial"/>
          <w:b/>
          <w:bCs/>
          <w:color w:val="010135"/>
          <w:sz w:val="28"/>
          <w:szCs w:val="28"/>
        </w:rPr>
      </w:pPr>
    </w:p>
    <w:p w14:paraId="3826E823" w14:textId="0ECBE67C" w:rsidR="00475C0C" w:rsidRDefault="00475C0C" w:rsidP="00475C0C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  <w:r>
        <w:rPr>
          <w:rFonts w:ascii="Arial" w:hAnsi="Arial" w:cs="Arial"/>
          <w:b/>
          <w:bCs/>
          <w:color w:val="010135"/>
          <w:sz w:val="28"/>
          <w:szCs w:val="28"/>
        </w:rPr>
        <w:t>Bust</w:t>
      </w:r>
      <w:r w:rsidR="00DC5280">
        <w:rPr>
          <w:rFonts w:ascii="Arial" w:hAnsi="Arial" w:cs="Arial"/>
          <w:b/>
          <w:bCs/>
          <w:color w:val="010135"/>
          <w:sz w:val="28"/>
          <w:szCs w:val="28"/>
        </w:rPr>
        <w:t xml:space="preserve">: </w:t>
      </w:r>
      <w:r w:rsidR="00FD1A6D">
        <w:rPr>
          <w:rFonts w:ascii="Arial" w:hAnsi="Arial" w:cs="Arial"/>
          <w:color w:val="010135"/>
          <w:sz w:val="28"/>
          <w:szCs w:val="28"/>
        </w:rPr>
        <w:t>People with disability take fewer days off, take less sick leave and have a higher retention rate than other workers. The costs to business of absenteeism and sick leave for employees with disability can be as low as 34% of the cost incurred by their colleagues.</w:t>
      </w:r>
      <w:r w:rsidR="00FD1A6D">
        <w:rPr>
          <w:rStyle w:val="FootnoteReference"/>
          <w:rFonts w:ascii="Arial" w:hAnsi="Arial" w:cs="Arial"/>
          <w:color w:val="010135"/>
          <w:sz w:val="28"/>
          <w:szCs w:val="28"/>
        </w:rPr>
        <w:footnoteReference w:id="16"/>
      </w:r>
      <w:r w:rsidR="00FD1A6D">
        <w:rPr>
          <w:rFonts w:ascii="Arial" w:hAnsi="Arial" w:cs="Arial"/>
          <w:color w:val="010135"/>
          <w:sz w:val="28"/>
          <w:szCs w:val="28"/>
        </w:rPr>
        <w:t xml:space="preserve"> </w:t>
      </w:r>
    </w:p>
    <w:p w14:paraId="4CB6575C" w14:textId="77777777" w:rsidR="00FD1A6D" w:rsidRPr="00FD1A6D" w:rsidRDefault="00FD1A6D" w:rsidP="00475C0C">
      <w:pPr>
        <w:spacing w:line="360" w:lineRule="auto"/>
        <w:rPr>
          <w:rFonts w:ascii="Arial" w:hAnsi="Arial" w:cs="Arial"/>
          <w:color w:val="010135"/>
          <w:sz w:val="40"/>
          <w:szCs w:val="40"/>
        </w:rPr>
      </w:pPr>
    </w:p>
    <w:p w14:paraId="32C80CDD" w14:textId="600B0FCD" w:rsidR="00E67F67" w:rsidRDefault="00475C0C" w:rsidP="00E67F67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  <w:r w:rsidRPr="00475C0C">
        <w:rPr>
          <w:rFonts w:ascii="Arial" w:hAnsi="Arial" w:cs="Arial"/>
          <w:b/>
          <w:bCs/>
          <w:color w:val="010135"/>
          <w:sz w:val="28"/>
          <w:szCs w:val="28"/>
        </w:rPr>
        <w:t>Myth</w:t>
      </w:r>
      <w:r w:rsidR="00E67F67">
        <w:rPr>
          <w:rFonts w:ascii="Arial" w:hAnsi="Arial" w:cs="Arial"/>
          <w:b/>
          <w:bCs/>
          <w:color w:val="010135"/>
          <w:sz w:val="28"/>
          <w:szCs w:val="28"/>
        </w:rPr>
        <w:t xml:space="preserve">: </w:t>
      </w:r>
      <w:r w:rsidR="00E67F67">
        <w:rPr>
          <w:rFonts w:ascii="Arial" w:hAnsi="Arial" w:cs="Arial"/>
          <w:color w:val="010135"/>
          <w:sz w:val="28"/>
          <w:szCs w:val="28"/>
        </w:rPr>
        <w:t>All disabilities are the same.</w:t>
      </w:r>
      <w:r w:rsidR="00E67F67" w:rsidRPr="00E67F67">
        <w:rPr>
          <w:rFonts w:ascii="Arial" w:hAnsi="Arial" w:cs="Arial"/>
          <w:color w:val="010135"/>
          <w:sz w:val="28"/>
          <w:szCs w:val="28"/>
        </w:rPr>
        <w:t xml:space="preserve"> </w:t>
      </w:r>
    </w:p>
    <w:p w14:paraId="236A15F3" w14:textId="77777777" w:rsidR="00051B18" w:rsidRPr="00051B18" w:rsidRDefault="00051B18" w:rsidP="00E67F67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</w:p>
    <w:p w14:paraId="3F11BFAB" w14:textId="079679B7" w:rsidR="00475C0C" w:rsidRPr="00E67F67" w:rsidRDefault="00475C0C" w:rsidP="00E67F67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  <w:r>
        <w:rPr>
          <w:rFonts w:ascii="Arial" w:hAnsi="Arial" w:cs="Arial"/>
          <w:b/>
          <w:bCs/>
          <w:color w:val="010135"/>
          <w:sz w:val="28"/>
          <w:szCs w:val="28"/>
        </w:rPr>
        <w:lastRenderedPageBreak/>
        <w:t>Bust</w:t>
      </w:r>
      <w:r w:rsidR="00E67F67">
        <w:rPr>
          <w:rFonts w:ascii="Arial" w:hAnsi="Arial" w:cs="Arial"/>
          <w:b/>
          <w:bCs/>
          <w:color w:val="010135"/>
          <w:sz w:val="28"/>
          <w:szCs w:val="28"/>
        </w:rPr>
        <w:t xml:space="preserve">: </w:t>
      </w:r>
      <w:r w:rsidR="00E67F67" w:rsidRPr="00E67F67">
        <w:rPr>
          <w:rFonts w:ascii="Arial" w:hAnsi="Arial" w:cs="Arial"/>
          <w:color w:val="010135"/>
          <w:sz w:val="28"/>
          <w:szCs w:val="28"/>
        </w:rPr>
        <w:t>No two disabilities are the</w:t>
      </w:r>
      <w:r w:rsidR="00E67F67">
        <w:rPr>
          <w:rFonts w:ascii="Arial" w:hAnsi="Arial" w:cs="Arial"/>
          <w:color w:val="010135"/>
          <w:sz w:val="28"/>
          <w:szCs w:val="28"/>
        </w:rPr>
        <w:t xml:space="preserve"> </w:t>
      </w:r>
      <w:r w:rsidR="00E67F67" w:rsidRPr="00E67F67">
        <w:rPr>
          <w:rFonts w:ascii="Arial" w:hAnsi="Arial" w:cs="Arial"/>
          <w:color w:val="010135"/>
          <w:sz w:val="28"/>
          <w:szCs w:val="28"/>
        </w:rPr>
        <w:t>same, and no two people</w:t>
      </w:r>
      <w:r w:rsidR="00E67F67">
        <w:rPr>
          <w:rFonts w:ascii="Arial" w:hAnsi="Arial" w:cs="Arial"/>
          <w:color w:val="010135"/>
          <w:sz w:val="28"/>
          <w:szCs w:val="28"/>
        </w:rPr>
        <w:t xml:space="preserve"> </w:t>
      </w:r>
      <w:r w:rsidR="00E67F67" w:rsidRPr="00E67F67">
        <w:rPr>
          <w:rFonts w:ascii="Arial" w:hAnsi="Arial" w:cs="Arial"/>
          <w:color w:val="010135"/>
          <w:sz w:val="28"/>
          <w:szCs w:val="28"/>
        </w:rPr>
        <w:t>experience their disability</w:t>
      </w:r>
      <w:r w:rsidR="00E67F67">
        <w:rPr>
          <w:rFonts w:ascii="Arial" w:hAnsi="Arial" w:cs="Arial"/>
          <w:color w:val="010135"/>
          <w:sz w:val="28"/>
          <w:szCs w:val="28"/>
        </w:rPr>
        <w:t xml:space="preserve"> </w:t>
      </w:r>
      <w:r w:rsidR="00E67F67" w:rsidRPr="00E67F67">
        <w:rPr>
          <w:rFonts w:ascii="Arial" w:hAnsi="Arial" w:cs="Arial"/>
          <w:color w:val="010135"/>
          <w:sz w:val="28"/>
          <w:szCs w:val="28"/>
        </w:rPr>
        <w:t>in the same way. People</w:t>
      </w:r>
      <w:r w:rsidR="00E67F67">
        <w:rPr>
          <w:rFonts w:ascii="Arial" w:hAnsi="Arial" w:cs="Arial"/>
          <w:color w:val="010135"/>
          <w:sz w:val="28"/>
          <w:szCs w:val="28"/>
        </w:rPr>
        <w:t xml:space="preserve"> </w:t>
      </w:r>
      <w:r w:rsidR="00E67F67" w:rsidRPr="00E67F67">
        <w:rPr>
          <w:rFonts w:ascii="Arial" w:hAnsi="Arial" w:cs="Arial"/>
          <w:color w:val="010135"/>
          <w:sz w:val="28"/>
          <w:szCs w:val="28"/>
        </w:rPr>
        <w:t>with disability reflect the</w:t>
      </w:r>
      <w:r w:rsidR="00E67F67">
        <w:rPr>
          <w:rFonts w:ascii="Arial" w:hAnsi="Arial" w:cs="Arial"/>
          <w:color w:val="010135"/>
          <w:sz w:val="28"/>
          <w:szCs w:val="28"/>
        </w:rPr>
        <w:t xml:space="preserve"> </w:t>
      </w:r>
      <w:r w:rsidR="00E67F67" w:rsidRPr="00E67F67">
        <w:rPr>
          <w:rFonts w:ascii="Arial" w:hAnsi="Arial" w:cs="Arial"/>
          <w:color w:val="010135"/>
          <w:sz w:val="28"/>
          <w:szCs w:val="28"/>
        </w:rPr>
        <w:t>same diversity as the</w:t>
      </w:r>
      <w:r w:rsidR="00E67F67">
        <w:rPr>
          <w:rFonts w:ascii="Arial" w:hAnsi="Arial" w:cs="Arial"/>
          <w:color w:val="010135"/>
          <w:sz w:val="28"/>
          <w:szCs w:val="28"/>
        </w:rPr>
        <w:t xml:space="preserve"> </w:t>
      </w:r>
      <w:r w:rsidR="00E67F67" w:rsidRPr="00E67F67">
        <w:rPr>
          <w:rFonts w:ascii="Arial" w:hAnsi="Arial" w:cs="Arial"/>
          <w:color w:val="010135"/>
          <w:sz w:val="28"/>
          <w:szCs w:val="28"/>
        </w:rPr>
        <w:t>rest of society and should</w:t>
      </w:r>
      <w:r w:rsidR="00E67F67">
        <w:rPr>
          <w:rFonts w:ascii="Arial" w:hAnsi="Arial" w:cs="Arial"/>
          <w:color w:val="010135"/>
          <w:sz w:val="28"/>
          <w:szCs w:val="28"/>
        </w:rPr>
        <w:t xml:space="preserve"> </w:t>
      </w:r>
      <w:r w:rsidR="00E67F67" w:rsidRPr="00E67F67">
        <w:rPr>
          <w:rFonts w:ascii="Arial" w:hAnsi="Arial" w:cs="Arial"/>
          <w:color w:val="010135"/>
          <w:sz w:val="28"/>
          <w:szCs w:val="28"/>
        </w:rPr>
        <w:t>be seen as individuals.</w:t>
      </w:r>
    </w:p>
    <w:p w14:paraId="527C360B" w14:textId="77777777" w:rsidR="00E67F67" w:rsidRDefault="00E67F67" w:rsidP="00475C0C">
      <w:pPr>
        <w:spacing w:line="360" w:lineRule="auto"/>
        <w:rPr>
          <w:rFonts w:ascii="Arial" w:hAnsi="Arial" w:cs="Arial"/>
          <w:b/>
          <w:bCs/>
          <w:color w:val="010135"/>
          <w:sz w:val="28"/>
          <w:szCs w:val="28"/>
        </w:rPr>
      </w:pPr>
    </w:p>
    <w:p w14:paraId="26F2EA73" w14:textId="6216CF47" w:rsidR="00475C0C" w:rsidRDefault="00475C0C" w:rsidP="00475C0C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  <w:r>
        <w:rPr>
          <w:rFonts w:ascii="Arial" w:hAnsi="Arial" w:cs="Arial"/>
          <w:b/>
          <w:bCs/>
          <w:color w:val="010135"/>
          <w:sz w:val="28"/>
          <w:szCs w:val="28"/>
        </w:rPr>
        <w:t>Myth</w:t>
      </w:r>
      <w:r w:rsidR="00E67F67">
        <w:rPr>
          <w:rFonts w:ascii="Arial" w:hAnsi="Arial" w:cs="Arial"/>
          <w:b/>
          <w:bCs/>
          <w:color w:val="010135"/>
          <w:sz w:val="28"/>
          <w:szCs w:val="28"/>
        </w:rPr>
        <w:t xml:space="preserve">: </w:t>
      </w:r>
      <w:r w:rsidR="00E67F67">
        <w:rPr>
          <w:rFonts w:ascii="Arial" w:hAnsi="Arial" w:cs="Arial"/>
          <w:color w:val="010135"/>
          <w:sz w:val="28"/>
          <w:szCs w:val="28"/>
        </w:rPr>
        <w:t xml:space="preserve">People with disability </w:t>
      </w:r>
      <w:r w:rsidR="005C168D">
        <w:rPr>
          <w:rFonts w:ascii="Arial" w:hAnsi="Arial" w:cs="Arial"/>
          <w:color w:val="010135"/>
          <w:sz w:val="28"/>
          <w:szCs w:val="28"/>
        </w:rPr>
        <w:t>won’t</w:t>
      </w:r>
      <w:r w:rsidR="00E67F67">
        <w:rPr>
          <w:rFonts w:ascii="Arial" w:hAnsi="Arial" w:cs="Arial"/>
          <w:color w:val="010135"/>
          <w:sz w:val="28"/>
          <w:szCs w:val="28"/>
        </w:rPr>
        <w:t xml:space="preserve"> fit in.</w:t>
      </w:r>
    </w:p>
    <w:p w14:paraId="4E45948E" w14:textId="77777777" w:rsidR="00E67F67" w:rsidRPr="00E67F67" w:rsidRDefault="00E67F67" w:rsidP="00475C0C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</w:p>
    <w:p w14:paraId="4E112008" w14:textId="64C5885C" w:rsidR="00051B18" w:rsidRPr="00E67F67" w:rsidRDefault="00475C0C" w:rsidP="00051B18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  <w:r>
        <w:rPr>
          <w:rFonts w:ascii="Arial" w:hAnsi="Arial" w:cs="Arial"/>
          <w:b/>
          <w:bCs/>
          <w:color w:val="010135"/>
          <w:sz w:val="28"/>
          <w:szCs w:val="28"/>
        </w:rPr>
        <w:t>Bust</w:t>
      </w:r>
      <w:r w:rsidR="00E67F67">
        <w:rPr>
          <w:rFonts w:ascii="Arial" w:hAnsi="Arial" w:cs="Arial"/>
          <w:b/>
          <w:bCs/>
          <w:color w:val="010135"/>
          <w:sz w:val="28"/>
          <w:szCs w:val="28"/>
        </w:rPr>
        <w:t xml:space="preserve">: </w:t>
      </w:r>
      <w:r w:rsidR="00051B18" w:rsidRPr="00E67F67">
        <w:rPr>
          <w:rFonts w:ascii="Arial" w:hAnsi="Arial" w:cs="Arial"/>
          <w:color w:val="010135"/>
          <w:sz w:val="28"/>
          <w:szCs w:val="28"/>
        </w:rPr>
        <w:t>People with disability make up 18%</w:t>
      </w:r>
      <w:r w:rsidR="00051B18">
        <w:rPr>
          <w:rFonts w:ascii="Arial" w:hAnsi="Arial" w:cs="Arial"/>
          <w:color w:val="010135"/>
          <w:sz w:val="28"/>
          <w:szCs w:val="28"/>
          <w:vertAlign w:val="superscript"/>
        </w:rPr>
        <w:t>14</w:t>
      </w:r>
      <w:r w:rsidR="00051B18" w:rsidRPr="00E67F67">
        <w:rPr>
          <w:rFonts w:ascii="Arial" w:hAnsi="Arial" w:cs="Arial"/>
          <w:color w:val="010135"/>
          <w:sz w:val="28"/>
          <w:szCs w:val="28"/>
        </w:rPr>
        <w:t xml:space="preserve"> of the</w:t>
      </w:r>
      <w:r w:rsidR="00051B18">
        <w:rPr>
          <w:rFonts w:ascii="Arial" w:hAnsi="Arial" w:cs="Arial"/>
          <w:color w:val="010135"/>
          <w:sz w:val="28"/>
          <w:szCs w:val="28"/>
        </w:rPr>
        <w:t xml:space="preserve"> </w:t>
      </w:r>
      <w:r w:rsidR="00051B18" w:rsidRPr="00E67F67">
        <w:rPr>
          <w:rFonts w:ascii="Arial" w:hAnsi="Arial" w:cs="Arial"/>
          <w:color w:val="010135"/>
          <w:sz w:val="28"/>
          <w:szCs w:val="28"/>
        </w:rPr>
        <w:t>Australian population and 90%</w:t>
      </w:r>
      <w:r w:rsidR="00051B18">
        <w:rPr>
          <w:rStyle w:val="FootnoteReference"/>
          <w:rFonts w:ascii="Arial" w:hAnsi="Arial" w:cs="Arial"/>
          <w:color w:val="010135"/>
          <w:sz w:val="28"/>
          <w:szCs w:val="28"/>
        </w:rPr>
        <w:footnoteReference w:id="17"/>
      </w:r>
      <w:r w:rsidR="00051B18" w:rsidRPr="00E67F67">
        <w:rPr>
          <w:rFonts w:ascii="Arial" w:hAnsi="Arial" w:cs="Arial"/>
          <w:color w:val="010135"/>
          <w:sz w:val="28"/>
          <w:szCs w:val="28"/>
        </w:rPr>
        <w:t xml:space="preserve"> of disability</w:t>
      </w:r>
      <w:r w:rsidR="00051B18">
        <w:rPr>
          <w:rFonts w:ascii="Arial" w:hAnsi="Arial" w:cs="Arial"/>
          <w:color w:val="010135"/>
          <w:sz w:val="28"/>
          <w:szCs w:val="28"/>
        </w:rPr>
        <w:t xml:space="preserve"> </w:t>
      </w:r>
      <w:r w:rsidR="00051B18" w:rsidRPr="00E67F67">
        <w:rPr>
          <w:rFonts w:ascii="Arial" w:hAnsi="Arial" w:cs="Arial"/>
          <w:color w:val="010135"/>
          <w:sz w:val="28"/>
          <w:szCs w:val="28"/>
        </w:rPr>
        <w:t>is non-visible, therefore there is a high chance</w:t>
      </w:r>
      <w:r w:rsidR="00051B18">
        <w:rPr>
          <w:rFonts w:ascii="Arial" w:hAnsi="Arial" w:cs="Arial"/>
          <w:color w:val="010135"/>
          <w:sz w:val="28"/>
          <w:szCs w:val="28"/>
        </w:rPr>
        <w:t xml:space="preserve"> </w:t>
      </w:r>
      <w:r w:rsidR="00051B18" w:rsidRPr="00E67F67">
        <w:rPr>
          <w:rFonts w:ascii="Arial" w:hAnsi="Arial" w:cs="Arial"/>
          <w:color w:val="010135"/>
          <w:sz w:val="28"/>
          <w:szCs w:val="28"/>
        </w:rPr>
        <w:t xml:space="preserve">you already have co-workers with </w:t>
      </w:r>
      <w:r w:rsidR="005C168D" w:rsidRPr="00E67F67">
        <w:rPr>
          <w:rFonts w:ascii="Arial" w:hAnsi="Arial" w:cs="Arial"/>
          <w:color w:val="010135"/>
          <w:sz w:val="28"/>
          <w:szCs w:val="28"/>
        </w:rPr>
        <w:t>disability or</w:t>
      </w:r>
      <w:r w:rsidR="00051B18">
        <w:rPr>
          <w:rFonts w:ascii="Arial" w:hAnsi="Arial" w:cs="Arial"/>
          <w:color w:val="010135"/>
          <w:sz w:val="28"/>
          <w:szCs w:val="28"/>
        </w:rPr>
        <w:t xml:space="preserve"> </w:t>
      </w:r>
      <w:r w:rsidR="005C168D">
        <w:rPr>
          <w:rFonts w:ascii="Arial" w:hAnsi="Arial" w:cs="Arial"/>
          <w:color w:val="010135"/>
          <w:sz w:val="28"/>
          <w:szCs w:val="28"/>
        </w:rPr>
        <w:t xml:space="preserve">who </w:t>
      </w:r>
      <w:r w:rsidR="00051B18" w:rsidRPr="00E67F67">
        <w:rPr>
          <w:rFonts w:ascii="Arial" w:hAnsi="Arial" w:cs="Arial"/>
          <w:color w:val="010135"/>
          <w:sz w:val="28"/>
          <w:szCs w:val="28"/>
        </w:rPr>
        <w:t>have a relative or friend with disability.</w:t>
      </w:r>
      <w:r w:rsidR="00051B18">
        <w:rPr>
          <w:rFonts w:ascii="Arial" w:hAnsi="Arial" w:cs="Arial"/>
          <w:color w:val="010135"/>
          <w:sz w:val="28"/>
          <w:szCs w:val="28"/>
        </w:rPr>
        <w:t xml:space="preserve"> </w:t>
      </w:r>
      <w:r w:rsidR="00051B18" w:rsidRPr="00E67F67">
        <w:rPr>
          <w:rFonts w:ascii="Arial" w:hAnsi="Arial" w:cs="Arial"/>
          <w:color w:val="010135"/>
          <w:sz w:val="28"/>
          <w:szCs w:val="28"/>
        </w:rPr>
        <w:t>Acceptance comes with experience of working</w:t>
      </w:r>
      <w:r w:rsidR="00051B18">
        <w:rPr>
          <w:rFonts w:ascii="Arial" w:hAnsi="Arial" w:cs="Arial"/>
          <w:color w:val="010135"/>
          <w:sz w:val="28"/>
          <w:szCs w:val="28"/>
        </w:rPr>
        <w:t xml:space="preserve"> </w:t>
      </w:r>
      <w:r w:rsidR="00051B18" w:rsidRPr="00E67F67">
        <w:rPr>
          <w:rFonts w:ascii="Arial" w:hAnsi="Arial" w:cs="Arial"/>
          <w:color w:val="010135"/>
          <w:sz w:val="28"/>
          <w:szCs w:val="28"/>
        </w:rPr>
        <w:t>with someone with disability, and research</w:t>
      </w:r>
    </w:p>
    <w:p w14:paraId="0206C181" w14:textId="77777777" w:rsidR="00051B18" w:rsidRPr="00E67F67" w:rsidRDefault="00051B18" w:rsidP="00051B18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  <w:r w:rsidRPr="00E67F67">
        <w:rPr>
          <w:rFonts w:ascii="Arial" w:hAnsi="Arial" w:cs="Arial"/>
          <w:color w:val="010135"/>
          <w:sz w:val="28"/>
          <w:szCs w:val="28"/>
        </w:rPr>
        <w:t>shows hiring people with disability boosts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E67F67">
        <w:rPr>
          <w:rFonts w:ascii="Arial" w:hAnsi="Arial" w:cs="Arial"/>
          <w:color w:val="010135"/>
          <w:sz w:val="28"/>
          <w:szCs w:val="28"/>
        </w:rPr>
        <w:t>staff morale.</w:t>
      </w:r>
    </w:p>
    <w:p w14:paraId="39039F27" w14:textId="77777777" w:rsidR="00051B18" w:rsidRDefault="00051B18" w:rsidP="00475C0C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</w:p>
    <w:p w14:paraId="6AB21C57" w14:textId="5821D0B9" w:rsidR="00475C0C" w:rsidRPr="00051B18" w:rsidRDefault="00475C0C" w:rsidP="00475C0C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  <w:r>
        <w:rPr>
          <w:rFonts w:ascii="Arial" w:hAnsi="Arial" w:cs="Arial"/>
          <w:b/>
          <w:bCs/>
          <w:color w:val="010135"/>
          <w:sz w:val="28"/>
          <w:szCs w:val="28"/>
        </w:rPr>
        <w:t>Myth</w:t>
      </w:r>
      <w:r w:rsidR="00051B18">
        <w:rPr>
          <w:rFonts w:ascii="Arial" w:hAnsi="Arial" w:cs="Arial"/>
          <w:b/>
          <w:bCs/>
          <w:color w:val="010135"/>
          <w:sz w:val="28"/>
          <w:szCs w:val="28"/>
        </w:rPr>
        <w:t xml:space="preserve">: </w:t>
      </w:r>
      <w:r w:rsidR="00051B18">
        <w:rPr>
          <w:rFonts w:ascii="Arial" w:hAnsi="Arial" w:cs="Arial"/>
          <w:color w:val="010135"/>
          <w:sz w:val="28"/>
          <w:szCs w:val="28"/>
        </w:rPr>
        <w:t xml:space="preserve">People with disability are brave and </w:t>
      </w:r>
      <w:r w:rsidR="005C168D">
        <w:rPr>
          <w:rFonts w:ascii="Arial" w:hAnsi="Arial" w:cs="Arial"/>
          <w:color w:val="010135"/>
          <w:sz w:val="28"/>
          <w:szCs w:val="28"/>
        </w:rPr>
        <w:t>inspirational</w:t>
      </w:r>
      <w:r w:rsidR="00051B18">
        <w:rPr>
          <w:rFonts w:ascii="Arial" w:hAnsi="Arial" w:cs="Arial"/>
          <w:color w:val="010135"/>
          <w:sz w:val="28"/>
          <w:szCs w:val="28"/>
        </w:rPr>
        <w:t xml:space="preserve"> for doing everyday activities.</w:t>
      </w:r>
    </w:p>
    <w:p w14:paraId="4E5BCCDD" w14:textId="77777777" w:rsidR="00051B18" w:rsidRDefault="00051B18" w:rsidP="00475C0C">
      <w:pPr>
        <w:spacing w:line="360" w:lineRule="auto"/>
        <w:rPr>
          <w:rFonts w:ascii="Arial" w:hAnsi="Arial" w:cs="Arial"/>
          <w:b/>
          <w:bCs/>
          <w:color w:val="010135"/>
          <w:sz w:val="28"/>
          <w:szCs w:val="28"/>
        </w:rPr>
      </w:pPr>
    </w:p>
    <w:p w14:paraId="4DF620E7" w14:textId="5C394EA3" w:rsidR="00475C0C" w:rsidRPr="00B2353A" w:rsidRDefault="00475C0C" w:rsidP="00B2353A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  <w:r>
        <w:rPr>
          <w:rFonts w:ascii="Arial" w:hAnsi="Arial" w:cs="Arial"/>
          <w:b/>
          <w:bCs/>
          <w:color w:val="010135"/>
          <w:sz w:val="28"/>
          <w:szCs w:val="28"/>
        </w:rPr>
        <w:t>Bust</w:t>
      </w:r>
      <w:r w:rsidR="00051B18">
        <w:rPr>
          <w:rFonts w:ascii="Arial" w:hAnsi="Arial" w:cs="Arial"/>
          <w:b/>
          <w:bCs/>
          <w:color w:val="010135"/>
          <w:sz w:val="28"/>
          <w:szCs w:val="28"/>
        </w:rPr>
        <w:t>:</w:t>
      </w:r>
      <w:r w:rsidR="00B2353A">
        <w:rPr>
          <w:rFonts w:ascii="Arial" w:hAnsi="Arial" w:cs="Arial"/>
          <w:b/>
          <w:bCs/>
          <w:color w:val="010135"/>
          <w:sz w:val="28"/>
          <w:szCs w:val="28"/>
        </w:rPr>
        <w:t xml:space="preserve"> </w:t>
      </w:r>
      <w:r w:rsidR="00B2353A" w:rsidRPr="00B2353A">
        <w:rPr>
          <w:rFonts w:ascii="Arial" w:hAnsi="Arial" w:cs="Arial"/>
          <w:color w:val="010135"/>
          <w:sz w:val="28"/>
          <w:szCs w:val="28"/>
        </w:rPr>
        <w:t>Seeing someone with disability as inspirational</w:t>
      </w:r>
      <w:r w:rsidR="00B2353A">
        <w:rPr>
          <w:rFonts w:ascii="Arial" w:hAnsi="Arial" w:cs="Arial"/>
          <w:color w:val="010135"/>
          <w:sz w:val="28"/>
          <w:szCs w:val="28"/>
        </w:rPr>
        <w:t xml:space="preserve"> </w:t>
      </w:r>
      <w:r w:rsidR="00B2353A" w:rsidRPr="00B2353A">
        <w:rPr>
          <w:rFonts w:ascii="Arial" w:hAnsi="Arial" w:cs="Arial"/>
          <w:color w:val="010135"/>
          <w:sz w:val="28"/>
          <w:szCs w:val="28"/>
        </w:rPr>
        <w:t>or brave for doing every day activities is making</w:t>
      </w:r>
      <w:r w:rsidR="00B2353A">
        <w:rPr>
          <w:rFonts w:ascii="Arial" w:hAnsi="Arial" w:cs="Arial"/>
          <w:color w:val="010135"/>
          <w:sz w:val="28"/>
          <w:szCs w:val="28"/>
        </w:rPr>
        <w:t xml:space="preserve"> </w:t>
      </w:r>
      <w:r w:rsidR="00B2353A" w:rsidRPr="00B2353A">
        <w:rPr>
          <w:rFonts w:ascii="Arial" w:hAnsi="Arial" w:cs="Arial"/>
          <w:color w:val="010135"/>
          <w:sz w:val="28"/>
          <w:szCs w:val="28"/>
        </w:rPr>
        <w:t xml:space="preserve">an </w:t>
      </w:r>
      <w:proofErr w:type="gramStart"/>
      <w:r w:rsidR="00B2353A" w:rsidRPr="00B2353A">
        <w:rPr>
          <w:rFonts w:ascii="Arial" w:hAnsi="Arial" w:cs="Arial"/>
          <w:color w:val="010135"/>
          <w:sz w:val="28"/>
          <w:szCs w:val="28"/>
        </w:rPr>
        <w:t>assumption</w:t>
      </w:r>
      <w:proofErr w:type="gramEnd"/>
      <w:r w:rsidR="00B2353A" w:rsidRPr="00B2353A">
        <w:rPr>
          <w:rFonts w:ascii="Arial" w:hAnsi="Arial" w:cs="Arial"/>
          <w:color w:val="010135"/>
          <w:sz w:val="28"/>
          <w:szCs w:val="28"/>
        </w:rPr>
        <w:t xml:space="preserve"> they are not expected to be</w:t>
      </w:r>
      <w:r w:rsidR="00B2353A">
        <w:rPr>
          <w:rFonts w:ascii="Arial" w:hAnsi="Arial" w:cs="Arial"/>
          <w:color w:val="010135"/>
          <w:sz w:val="28"/>
          <w:szCs w:val="28"/>
        </w:rPr>
        <w:t xml:space="preserve"> </w:t>
      </w:r>
      <w:r w:rsidR="00B2353A" w:rsidRPr="00B2353A">
        <w:rPr>
          <w:rFonts w:ascii="Arial" w:hAnsi="Arial" w:cs="Arial"/>
          <w:color w:val="010135"/>
          <w:sz w:val="28"/>
          <w:szCs w:val="28"/>
        </w:rPr>
        <w:t>capable of performing everyday activities.</w:t>
      </w:r>
      <w:r w:rsidR="00B2353A">
        <w:rPr>
          <w:rFonts w:ascii="Arial" w:hAnsi="Arial" w:cs="Arial"/>
          <w:color w:val="010135"/>
          <w:sz w:val="28"/>
          <w:szCs w:val="28"/>
        </w:rPr>
        <w:t xml:space="preserve"> </w:t>
      </w:r>
      <w:r w:rsidR="00B2353A" w:rsidRPr="00B2353A">
        <w:rPr>
          <w:rFonts w:ascii="Arial" w:hAnsi="Arial" w:cs="Arial"/>
          <w:color w:val="010135"/>
          <w:sz w:val="28"/>
          <w:szCs w:val="28"/>
        </w:rPr>
        <w:t>People with disability can be inspiration and</w:t>
      </w:r>
      <w:r w:rsidR="00B2353A">
        <w:rPr>
          <w:rFonts w:ascii="Arial" w:hAnsi="Arial" w:cs="Arial"/>
          <w:color w:val="010135"/>
          <w:sz w:val="28"/>
          <w:szCs w:val="28"/>
        </w:rPr>
        <w:t xml:space="preserve"> </w:t>
      </w:r>
      <w:r w:rsidR="00B2353A" w:rsidRPr="00B2353A">
        <w:rPr>
          <w:rFonts w:ascii="Arial" w:hAnsi="Arial" w:cs="Arial"/>
          <w:color w:val="010135"/>
          <w:sz w:val="28"/>
          <w:szCs w:val="28"/>
        </w:rPr>
        <w:t>brave, the same as everyone else, but not</w:t>
      </w:r>
      <w:r w:rsidR="00B2353A">
        <w:rPr>
          <w:rFonts w:ascii="Arial" w:hAnsi="Arial" w:cs="Arial"/>
          <w:color w:val="010135"/>
          <w:sz w:val="28"/>
          <w:szCs w:val="28"/>
        </w:rPr>
        <w:t xml:space="preserve"> </w:t>
      </w:r>
      <w:r w:rsidR="00B2353A" w:rsidRPr="00B2353A">
        <w:rPr>
          <w:rFonts w:ascii="Arial" w:hAnsi="Arial" w:cs="Arial"/>
          <w:color w:val="010135"/>
          <w:sz w:val="28"/>
          <w:szCs w:val="28"/>
        </w:rPr>
        <w:t>because they are paying a bill or eating toast.</w:t>
      </w:r>
    </w:p>
    <w:p w14:paraId="6B1983D9" w14:textId="77777777" w:rsidR="00B2353A" w:rsidRDefault="00B2353A" w:rsidP="009A3459">
      <w:pPr>
        <w:spacing w:line="360" w:lineRule="auto"/>
        <w:rPr>
          <w:rFonts w:ascii="Arial" w:hAnsi="Arial" w:cs="Arial"/>
          <w:b/>
          <w:bCs/>
          <w:color w:val="010135"/>
          <w:sz w:val="28"/>
          <w:szCs w:val="28"/>
        </w:rPr>
      </w:pPr>
    </w:p>
    <w:p w14:paraId="0AA1FF81" w14:textId="449B9F4F" w:rsidR="00791EA0" w:rsidRPr="00B2353A" w:rsidRDefault="00475C0C" w:rsidP="009A3459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  <w:r>
        <w:rPr>
          <w:rFonts w:ascii="Arial" w:hAnsi="Arial" w:cs="Arial"/>
          <w:b/>
          <w:bCs/>
          <w:color w:val="010135"/>
          <w:sz w:val="28"/>
          <w:szCs w:val="28"/>
        </w:rPr>
        <w:t>Myth</w:t>
      </w:r>
      <w:r w:rsidR="00B2353A">
        <w:rPr>
          <w:rFonts w:ascii="Arial" w:hAnsi="Arial" w:cs="Arial"/>
          <w:b/>
          <w:bCs/>
          <w:color w:val="010135"/>
          <w:sz w:val="28"/>
          <w:szCs w:val="28"/>
        </w:rPr>
        <w:t xml:space="preserve">: </w:t>
      </w:r>
      <w:r w:rsidR="00B2353A">
        <w:rPr>
          <w:rFonts w:ascii="Arial" w:hAnsi="Arial" w:cs="Arial"/>
          <w:color w:val="010135"/>
          <w:sz w:val="28"/>
          <w:szCs w:val="28"/>
        </w:rPr>
        <w:t>People with disability can only do unskilled work or aren’t pursuing a career.</w:t>
      </w:r>
    </w:p>
    <w:p w14:paraId="0064CB77" w14:textId="77777777" w:rsidR="00B2353A" w:rsidRDefault="00B2353A" w:rsidP="009A3459">
      <w:pPr>
        <w:spacing w:line="360" w:lineRule="auto"/>
        <w:rPr>
          <w:rFonts w:ascii="Arial" w:hAnsi="Arial" w:cs="Arial"/>
          <w:b/>
          <w:bCs/>
          <w:color w:val="010135"/>
          <w:sz w:val="28"/>
          <w:szCs w:val="28"/>
        </w:rPr>
      </w:pPr>
    </w:p>
    <w:p w14:paraId="2123F3A5" w14:textId="77777777" w:rsidR="00B2353A" w:rsidRDefault="00475C0C" w:rsidP="00B2353A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  <w:r>
        <w:rPr>
          <w:rFonts w:ascii="Arial" w:hAnsi="Arial" w:cs="Arial"/>
          <w:b/>
          <w:bCs/>
          <w:color w:val="010135"/>
          <w:sz w:val="28"/>
          <w:szCs w:val="28"/>
        </w:rPr>
        <w:lastRenderedPageBreak/>
        <w:t>Bust</w:t>
      </w:r>
      <w:r w:rsidR="00B2353A">
        <w:rPr>
          <w:rFonts w:ascii="Arial" w:hAnsi="Arial" w:cs="Arial"/>
          <w:b/>
          <w:bCs/>
          <w:color w:val="010135"/>
          <w:sz w:val="28"/>
          <w:szCs w:val="28"/>
        </w:rPr>
        <w:t xml:space="preserve">: </w:t>
      </w:r>
      <w:r w:rsidR="00B2353A" w:rsidRPr="00B2353A">
        <w:rPr>
          <w:rFonts w:ascii="Arial" w:hAnsi="Arial" w:cs="Arial"/>
          <w:color w:val="010135"/>
          <w:sz w:val="28"/>
          <w:szCs w:val="28"/>
        </w:rPr>
        <w:t>People with disability hold a range of tertiary and trade</w:t>
      </w:r>
      <w:r w:rsidR="00B2353A">
        <w:rPr>
          <w:rFonts w:ascii="Arial" w:hAnsi="Arial" w:cs="Arial"/>
          <w:color w:val="010135"/>
          <w:sz w:val="28"/>
          <w:szCs w:val="28"/>
        </w:rPr>
        <w:t xml:space="preserve"> </w:t>
      </w:r>
      <w:r w:rsidR="00B2353A" w:rsidRPr="00B2353A">
        <w:rPr>
          <w:rFonts w:ascii="Arial" w:hAnsi="Arial" w:cs="Arial"/>
          <w:color w:val="010135"/>
          <w:sz w:val="28"/>
          <w:szCs w:val="28"/>
        </w:rPr>
        <w:t>qualifications, bring a diversity of skills and experience</w:t>
      </w:r>
      <w:r w:rsidR="00B2353A">
        <w:rPr>
          <w:rFonts w:ascii="Arial" w:hAnsi="Arial" w:cs="Arial"/>
          <w:color w:val="010135"/>
          <w:sz w:val="28"/>
          <w:szCs w:val="28"/>
        </w:rPr>
        <w:t xml:space="preserve"> </w:t>
      </w:r>
      <w:r w:rsidR="00B2353A" w:rsidRPr="00B2353A">
        <w:rPr>
          <w:rFonts w:ascii="Arial" w:hAnsi="Arial" w:cs="Arial"/>
          <w:color w:val="010135"/>
          <w:sz w:val="28"/>
          <w:szCs w:val="28"/>
        </w:rPr>
        <w:t>and a strong</w:t>
      </w:r>
      <w:r w:rsidR="00B2353A">
        <w:rPr>
          <w:rFonts w:ascii="Arial" w:hAnsi="Arial" w:cs="Arial"/>
          <w:color w:val="010135"/>
          <w:sz w:val="28"/>
          <w:szCs w:val="28"/>
        </w:rPr>
        <w:t xml:space="preserve"> </w:t>
      </w:r>
      <w:r w:rsidR="00B2353A" w:rsidRPr="00B2353A">
        <w:rPr>
          <w:rFonts w:ascii="Arial" w:hAnsi="Arial" w:cs="Arial"/>
          <w:color w:val="010135"/>
          <w:sz w:val="28"/>
          <w:szCs w:val="28"/>
        </w:rPr>
        <w:t>awareness of their own capability.</w:t>
      </w:r>
    </w:p>
    <w:p w14:paraId="6350555C" w14:textId="77777777" w:rsidR="00B2353A" w:rsidRDefault="00B2353A" w:rsidP="00B2353A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</w:p>
    <w:p w14:paraId="4DB26E9F" w14:textId="1E8541E5" w:rsidR="00B2353A" w:rsidRDefault="00B2353A" w:rsidP="00B2353A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  <w:r w:rsidRPr="00B2353A">
        <w:rPr>
          <w:rFonts w:ascii="Arial" w:hAnsi="Arial" w:cs="Arial"/>
          <w:color w:val="010135"/>
          <w:sz w:val="28"/>
          <w:szCs w:val="28"/>
        </w:rPr>
        <w:t>The ABS (2019) reported of working-age people with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B2353A">
        <w:rPr>
          <w:rFonts w:ascii="Arial" w:hAnsi="Arial" w:cs="Arial"/>
          <w:color w:val="010135"/>
          <w:sz w:val="28"/>
          <w:szCs w:val="28"/>
        </w:rPr>
        <w:t>disability who were employed there were:</w:t>
      </w:r>
    </w:p>
    <w:p w14:paraId="793DAE54" w14:textId="71809E85" w:rsidR="00B2353A" w:rsidRDefault="00B2353A" w:rsidP="00B2353A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color w:val="010135"/>
          <w:sz w:val="28"/>
          <w:szCs w:val="28"/>
        </w:rPr>
      </w:pPr>
      <w:r>
        <w:rPr>
          <w:rFonts w:ascii="Arial" w:hAnsi="Arial" w:cs="Arial"/>
          <w:b/>
          <w:bCs/>
          <w:color w:val="010135"/>
          <w:sz w:val="28"/>
          <w:szCs w:val="28"/>
        </w:rPr>
        <w:t xml:space="preserve">23% </w:t>
      </w:r>
      <w:r>
        <w:rPr>
          <w:rFonts w:ascii="Arial" w:hAnsi="Arial" w:cs="Arial"/>
          <w:color w:val="010135"/>
          <w:sz w:val="28"/>
          <w:szCs w:val="28"/>
        </w:rPr>
        <w:t>professionals</w:t>
      </w:r>
    </w:p>
    <w:p w14:paraId="6E4E393E" w14:textId="3492F682" w:rsidR="00B2353A" w:rsidRDefault="00B2353A" w:rsidP="00B2353A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color w:val="010135"/>
          <w:sz w:val="28"/>
          <w:szCs w:val="28"/>
        </w:rPr>
      </w:pPr>
      <w:r>
        <w:rPr>
          <w:rFonts w:ascii="Arial" w:hAnsi="Arial" w:cs="Arial"/>
          <w:b/>
          <w:bCs/>
          <w:color w:val="010135"/>
          <w:sz w:val="28"/>
          <w:szCs w:val="28"/>
        </w:rPr>
        <w:t>23%</w:t>
      </w:r>
      <w:r>
        <w:rPr>
          <w:rFonts w:ascii="Arial" w:hAnsi="Arial" w:cs="Arial"/>
          <w:color w:val="010135"/>
          <w:sz w:val="28"/>
          <w:szCs w:val="28"/>
        </w:rPr>
        <w:t xml:space="preserve"> technicians and/or in a trade</w:t>
      </w:r>
    </w:p>
    <w:p w14:paraId="0507AD74" w14:textId="11A76D92" w:rsidR="00B2353A" w:rsidRDefault="00B2353A" w:rsidP="00B2353A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color w:val="010135"/>
          <w:sz w:val="28"/>
          <w:szCs w:val="28"/>
        </w:rPr>
      </w:pPr>
      <w:r>
        <w:rPr>
          <w:rFonts w:ascii="Arial" w:hAnsi="Arial" w:cs="Arial"/>
          <w:b/>
          <w:bCs/>
          <w:color w:val="010135"/>
          <w:sz w:val="28"/>
          <w:szCs w:val="28"/>
        </w:rPr>
        <w:t xml:space="preserve">15% </w:t>
      </w:r>
      <w:r>
        <w:rPr>
          <w:rFonts w:ascii="Arial" w:hAnsi="Arial" w:cs="Arial"/>
          <w:color w:val="010135"/>
          <w:sz w:val="28"/>
          <w:szCs w:val="28"/>
        </w:rPr>
        <w:t>in administration</w:t>
      </w:r>
    </w:p>
    <w:p w14:paraId="5F233083" w14:textId="3155017C" w:rsidR="00B2353A" w:rsidRDefault="00B2353A" w:rsidP="00B2353A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color w:val="010135"/>
          <w:sz w:val="28"/>
          <w:szCs w:val="28"/>
        </w:rPr>
      </w:pPr>
      <w:r>
        <w:rPr>
          <w:rFonts w:ascii="Arial" w:hAnsi="Arial" w:cs="Arial"/>
          <w:b/>
          <w:bCs/>
          <w:color w:val="010135"/>
          <w:sz w:val="28"/>
          <w:szCs w:val="28"/>
        </w:rPr>
        <w:t xml:space="preserve">12% </w:t>
      </w:r>
      <w:r>
        <w:rPr>
          <w:rFonts w:ascii="Arial" w:hAnsi="Arial" w:cs="Arial"/>
          <w:color w:val="010135"/>
          <w:sz w:val="28"/>
          <w:szCs w:val="28"/>
        </w:rPr>
        <w:t>ran their own business</w:t>
      </w:r>
    </w:p>
    <w:p w14:paraId="2526C9CA" w14:textId="2CEF5D17" w:rsidR="00B2353A" w:rsidRDefault="00B2353A" w:rsidP="00B2353A">
      <w:pPr>
        <w:spacing w:line="360" w:lineRule="auto"/>
        <w:rPr>
          <w:rFonts w:ascii="Arial" w:hAnsi="Arial" w:cs="Arial"/>
          <w:color w:val="010135"/>
          <w:sz w:val="28"/>
          <w:szCs w:val="28"/>
        </w:rPr>
      </w:pPr>
    </w:p>
    <w:p w14:paraId="1A6780EC" w14:textId="2B65B564" w:rsidR="00C4477D" w:rsidRDefault="00E602C8" w:rsidP="00C4477D">
      <w:pPr>
        <w:spacing w:line="360" w:lineRule="auto"/>
        <w:rPr>
          <w:rFonts w:ascii="Arial" w:hAnsi="Arial" w:cs="Arial"/>
          <w:b/>
          <w:bCs/>
          <w:color w:val="010135"/>
          <w:sz w:val="40"/>
          <w:szCs w:val="40"/>
        </w:rPr>
      </w:pPr>
      <w:r>
        <w:rPr>
          <w:rFonts w:ascii="Arial" w:hAnsi="Arial" w:cs="Arial"/>
          <w:b/>
          <w:bCs/>
          <w:color w:val="010135"/>
          <w:sz w:val="40"/>
          <w:szCs w:val="40"/>
        </w:rPr>
        <w:t>Steps to becoming more inclusive</w:t>
      </w:r>
    </w:p>
    <w:p w14:paraId="7247B2C2" w14:textId="77777777" w:rsidR="00C4477D" w:rsidRPr="00C4477D" w:rsidRDefault="00C4477D" w:rsidP="00C4477D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  <w:b/>
          <w:bCs/>
          <w:color w:val="010135"/>
          <w:sz w:val="28"/>
          <w:szCs w:val="28"/>
        </w:rPr>
      </w:pPr>
      <w:r w:rsidRPr="00C4477D">
        <w:rPr>
          <w:rFonts w:ascii="Arial" w:hAnsi="Arial" w:cs="Arial"/>
          <w:b/>
          <w:bCs/>
          <w:color w:val="010135"/>
          <w:sz w:val="28"/>
          <w:szCs w:val="28"/>
        </w:rPr>
        <w:t xml:space="preserve">Garner leadership commitment </w:t>
      </w:r>
      <w:r>
        <w:rPr>
          <w:rFonts w:ascii="Arial" w:hAnsi="Arial" w:cs="Arial"/>
          <w:b/>
          <w:bCs/>
          <w:color w:val="010135"/>
          <w:sz w:val="28"/>
          <w:szCs w:val="28"/>
        </w:rPr>
        <w:br/>
      </w:r>
      <w:r>
        <w:rPr>
          <w:rFonts w:ascii="Arial" w:hAnsi="Arial" w:cs="Arial"/>
          <w:color w:val="010135"/>
          <w:sz w:val="28"/>
          <w:szCs w:val="28"/>
        </w:rPr>
        <w:t xml:space="preserve">Getting a critical mass of leaders in the organisation engaged and committed is vital to the success of disability inclusion. </w:t>
      </w:r>
    </w:p>
    <w:p w14:paraId="51D7A5B7" w14:textId="4F234B4A" w:rsidR="00C4477D" w:rsidRDefault="00C4477D" w:rsidP="00C4477D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  <w:b/>
          <w:bCs/>
          <w:color w:val="010135"/>
          <w:sz w:val="28"/>
          <w:szCs w:val="28"/>
        </w:rPr>
      </w:pPr>
      <w:r>
        <w:rPr>
          <w:rFonts w:ascii="Arial" w:hAnsi="Arial" w:cs="Arial"/>
          <w:b/>
          <w:bCs/>
          <w:color w:val="010135"/>
          <w:sz w:val="28"/>
          <w:szCs w:val="28"/>
        </w:rPr>
        <w:t>Connection to the organisational strategy overall vision and values</w:t>
      </w:r>
      <w:r>
        <w:rPr>
          <w:rFonts w:ascii="Arial" w:hAnsi="Arial" w:cs="Arial"/>
          <w:b/>
          <w:bCs/>
          <w:color w:val="010135"/>
          <w:sz w:val="28"/>
          <w:szCs w:val="28"/>
        </w:rPr>
        <w:br/>
      </w:r>
      <w:r w:rsidRPr="00C4477D">
        <w:rPr>
          <w:rFonts w:ascii="Arial" w:hAnsi="Arial" w:cs="Arial"/>
          <w:color w:val="010135"/>
          <w:sz w:val="28"/>
          <w:szCs w:val="28"/>
        </w:rPr>
        <w:t xml:space="preserve">Understand and articulate how disability inclusion aligns with and enables the achievement of </w:t>
      </w:r>
      <w:r w:rsidR="00E602C8">
        <w:rPr>
          <w:rFonts w:ascii="Arial" w:hAnsi="Arial" w:cs="Arial"/>
          <w:color w:val="010135"/>
          <w:sz w:val="28"/>
          <w:szCs w:val="28"/>
        </w:rPr>
        <w:t xml:space="preserve">the </w:t>
      </w:r>
      <w:r w:rsidRPr="00C4477D">
        <w:rPr>
          <w:rFonts w:ascii="Arial" w:hAnsi="Arial" w:cs="Arial"/>
          <w:color w:val="010135"/>
          <w:sz w:val="28"/>
          <w:szCs w:val="28"/>
        </w:rPr>
        <w:t>organisation</w:t>
      </w:r>
      <w:r w:rsidR="00E602C8">
        <w:rPr>
          <w:rFonts w:ascii="Arial" w:hAnsi="Arial" w:cs="Arial"/>
          <w:color w:val="010135"/>
          <w:sz w:val="28"/>
          <w:szCs w:val="28"/>
        </w:rPr>
        <w:t>’</w:t>
      </w:r>
      <w:r w:rsidRPr="00C4477D">
        <w:rPr>
          <w:rFonts w:ascii="Arial" w:hAnsi="Arial" w:cs="Arial"/>
          <w:color w:val="010135"/>
          <w:sz w:val="28"/>
          <w:szCs w:val="28"/>
        </w:rPr>
        <w:t>s overall vision and strategy goals. Likewise, understanding how it links with the organisation’s values.</w:t>
      </w:r>
    </w:p>
    <w:p w14:paraId="6B45670A" w14:textId="44425157" w:rsidR="00C4477D" w:rsidRPr="00C4477D" w:rsidRDefault="00C4477D" w:rsidP="00C4477D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  <w:b/>
          <w:bCs/>
          <w:color w:val="010135"/>
          <w:sz w:val="28"/>
          <w:szCs w:val="28"/>
        </w:rPr>
      </w:pPr>
      <w:r>
        <w:rPr>
          <w:rFonts w:ascii="Arial" w:hAnsi="Arial" w:cs="Arial"/>
          <w:b/>
          <w:bCs/>
          <w:color w:val="010135"/>
          <w:sz w:val="28"/>
          <w:szCs w:val="28"/>
        </w:rPr>
        <w:t>Understand the culture and people experience</w:t>
      </w:r>
      <w:r>
        <w:rPr>
          <w:rFonts w:ascii="Arial" w:hAnsi="Arial" w:cs="Arial"/>
          <w:b/>
          <w:bCs/>
          <w:color w:val="010135"/>
          <w:sz w:val="28"/>
          <w:szCs w:val="28"/>
        </w:rPr>
        <w:br/>
      </w:r>
      <w:r w:rsidRPr="00C4477D">
        <w:rPr>
          <w:rFonts w:ascii="Arial" w:hAnsi="Arial" w:cs="Arial"/>
          <w:color w:val="010135"/>
          <w:sz w:val="28"/>
          <w:szCs w:val="28"/>
        </w:rPr>
        <w:t xml:space="preserve">Use existing data, </w:t>
      </w:r>
      <w:proofErr w:type="gramStart"/>
      <w:r w:rsidRPr="00C4477D">
        <w:rPr>
          <w:rFonts w:ascii="Arial" w:hAnsi="Arial" w:cs="Arial"/>
          <w:color w:val="010135"/>
          <w:sz w:val="28"/>
          <w:szCs w:val="28"/>
        </w:rPr>
        <w:t>surveys</w:t>
      </w:r>
      <w:proofErr w:type="gramEnd"/>
      <w:r w:rsidRPr="00C4477D">
        <w:rPr>
          <w:rFonts w:ascii="Arial" w:hAnsi="Arial" w:cs="Arial"/>
          <w:color w:val="010135"/>
          <w:sz w:val="28"/>
          <w:szCs w:val="28"/>
        </w:rPr>
        <w:t xml:space="preserve"> and tools to gain a deepe</w:t>
      </w:r>
      <w:r>
        <w:rPr>
          <w:rFonts w:ascii="Arial" w:hAnsi="Arial" w:cs="Arial"/>
          <w:color w:val="010135"/>
          <w:sz w:val="28"/>
          <w:szCs w:val="28"/>
        </w:rPr>
        <w:t>r</w:t>
      </w:r>
      <w:r w:rsidRPr="00C4477D">
        <w:rPr>
          <w:rFonts w:ascii="Arial" w:hAnsi="Arial" w:cs="Arial"/>
          <w:color w:val="010135"/>
          <w:sz w:val="28"/>
          <w:szCs w:val="28"/>
        </w:rPr>
        <w:t xml:space="preserve"> understanding of the culture of inclusion and experience of people who identify with disability within the organisation.</w:t>
      </w:r>
    </w:p>
    <w:p w14:paraId="3F37567A" w14:textId="1CE807CD" w:rsidR="00C4477D" w:rsidRPr="00E01206" w:rsidRDefault="00E01206" w:rsidP="00C4477D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  <w:b/>
          <w:bCs/>
          <w:color w:val="010135"/>
          <w:sz w:val="28"/>
          <w:szCs w:val="28"/>
        </w:rPr>
      </w:pPr>
      <w:r>
        <w:rPr>
          <w:rFonts w:ascii="Arial" w:hAnsi="Arial" w:cs="Arial"/>
          <w:b/>
          <w:bCs/>
          <w:color w:val="010135"/>
          <w:sz w:val="28"/>
          <w:szCs w:val="28"/>
        </w:rPr>
        <w:t>Review systems and processes</w:t>
      </w:r>
      <w:r>
        <w:rPr>
          <w:rFonts w:ascii="Arial" w:hAnsi="Arial" w:cs="Arial"/>
          <w:b/>
          <w:bCs/>
          <w:color w:val="010135"/>
          <w:sz w:val="28"/>
          <w:szCs w:val="28"/>
        </w:rPr>
        <w:br/>
      </w:r>
      <w:r>
        <w:rPr>
          <w:rFonts w:ascii="Arial" w:hAnsi="Arial" w:cs="Arial"/>
          <w:color w:val="010135"/>
          <w:sz w:val="28"/>
          <w:szCs w:val="28"/>
        </w:rPr>
        <w:t>Assess systems and processes for bias and accessibility.</w:t>
      </w:r>
    </w:p>
    <w:p w14:paraId="34ECBB68" w14:textId="45EB4334" w:rsidR="00E01206" w:rsidRPr="00E01206" w:rsidRDefault="00E01206" w:rsidP="00E01206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  <w:color w:val="010135"/>
          <w:sz w:val="28"/>
          <w:szCs w:val="28"/>
        </w:rPr>
      </w:pPr>
      <w:r w:rsidRPr="00E01206">
        <w:rPr>
          <w:rFonts w:ascii="Arial" w:hAnsi="Arial" w:cs="Arial"/>
          <w:b/>
          <w:bCs/>
          <w:color w:val="010135"/>
          <w:sz w:val="28"/>
          <w:szCs w:val="28"/>
        </w:rPr>
        <w:lastRenderedPageBreak/>
        <w:t>Build a strategy</w:t>
      </w:r>
      <w:r>
        <w:rPr>
          <w:rFonts w:ascii="Arial" w:hAnsi="Arial" w:cs="Arial"/>
          <w:b/>
          <w:bCs/>
          <w:color w:val="010135"/>
          <w:sz w:val="28"/>
          <w:szCs w:val="28"/>
        </w:rPr>
        <w:br/>
      </w:r>
      <w:r w:rsidRPr="00E01206">
        <w:rPr>
          <w:rFonts w:ascii="Arial" w:hAnsi="Arial" w:cs="Arial"/>
          <w:color w:val="010135"/>
          <w:sz w:val="28"/>
          <w:szCs w:val="28"/>
        </w:rPr>
        <w:t>Using data and insights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E01206">
        <w:rPr>
          <w:rFonts w:ascii="Arial" w:hAnsi="Arial" w:cs="Arial"/>
          <w:color w:val="010135"/>
          <w:sz w:val="28"/>
          <w:szCs w:val="28"/>
        </w:rPr>
        <w:t>develop a thoughtful strategy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E01206">
        <w:rPr>
          <w:rFonts w:ascii="Arial" w:hAnsi="Arial" w:cs="Arial"/>
          <w:color w:val="010135"/>
          <w:sz w:val="28"/>
          <w:szCs w:val="28"/>
        </w:rPr>
        <w:t>and plan towards disability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E01206">
        <w:rPr>
          <w:rFonts w:ascii="Arial" w:hAnsi="Arial" w:cs="Arial"/>
          <w:color w:val="010135"/>
          <w:sz w:val="28"/>
          <w:szCs w:val="28"/>
        </w:rPr>
        <w:t>inclusion that aligns with the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E01206">
        <w:rPr>
          <w:rFonts w:ascii="Arial" w:hAnsi="Arial" w:cs="Arial"/>
          <w:color w:val="010135"/>
          <w:sz w:val="28"/>
          <w:szCs w:val="28"/>
        </w:rPr>
        <w:t>organisational and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E01206">
        <w:rPr>
          <w:rFonts w:ascii="Arial" w:hAnsi="Arial" w:cs="Arial"/>
          <w:color w:val="010135"/>
          <w:sz w:val="28"/>
          <w:szCs w:val="28"/>
        </w:rPr>
        <w:t>diversity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E01206">
        <w:rPr>
          <w:rFonts w:ascii="Arial" w:hAnsi="Arial" w:cs="Arial"/>
          <w:color w:val="010135"/>
          <w:sz w:val="28"/>
          <w:szCs w:val="28"/>
        </w:rPr>
        <w:t>and inclusion strategies.</w:t>
      </w:r>
    </w:p>
    <w:p w14:paraId="23D2D0F3" w14:textId="556A1C3C" w:rsidR="00E01206" w:rsidRPr="00E01206" w:rsidRDefault="00E01206" w:rsidP="00E01206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  <w:color w:val="010135"/>
          <w:sz w:val="28"/>
          <w:szCs w:val="28"/>
        </w:rPr>
      </w:pPr>
      <w:r>
        <w:rPr>
          <w:rFonts w:ascii="Arial" w:hAnsi="Arial" w:cs="Arial"/>
          <w:b/>
          <w:bCs/>
          <w:color w:val="010135"/>
          <w:sz w:val="28"/>
          <w:szCs w:val="28"/>
        </w:rPr>
        <w:t>Build inclusion confidence and capability</w:t>
      </w:r>
      <w:r>
        <w:rPr>
          <w:rFonts w:ascii="Arial" w:hAnsi="Arial" w:cs="Arial"/>
          <w:b/>
          <w:bCs/>
          <w:color w:val="010135"/>
          <w:sz w:val="28"/>
          <w:szCs w:val="28"/>
        </w:rPr>
        <w:br/>
      </w:r>
      <w:r w:rsidRPr="00E01206">
        <w:rPr>
          <w:rFonts w:ascii="Arial" w:hAnsi="Arial" w:cs="Arial"/>
          <w:color w:val="010135"/>
          <w:sz w:val="28"/>
          <w:szCs w:val="28"/>
        </w:rPr>
        <w:t>Embed disability confidence</w:t>
      </w:r>
      <w:r>
        <w:rPr>
          <w:rFonts w:ascii="Arial" w:hAnsi="Arial" w:cs="Arial"/>
          <w:color w:val="010135"/>
          <w:sz w:val="28"/>
          <w:szCs w:val="28"/>
        </w:rPr>
        <w:t xml:space="preserve"> </w:t>
      </w:r>
      <w:r w:rsidRPr="00E01206">
        <w:rPr>
          <w:rFonts w:ascii="Arial" w:hAnsi="Arial" w:cs="Arial"/>
          <w:color w:val="010135"/>
          <w:sz w:val="28"/>
          <w:szCs w:val="28"/>
        </w:rPr>
        <w:t>training into Learning and Development (L&amp;D) programs and provide access to disability learning resources and opportunities across all levels of the organisation.</w:t>
      </w:r>
    </w:p>
    <w:p w14:paraId="0A0709C2" w14:textId="3F6A61FD" w:rsidR="00E01206" w:rsidRDefault="00E01206" w:rsidP="00C4477D">
      <w:pPr>
        <w:spacing w:line="360" w:lineRule="auto"/>
        <w:rPr>
          <w:rFonts w:ascii="Arial" w:hAnsi="Arial" w:cs="Arial"/>
          <w:b/>
          <w:bCs/>
          <w:color w:val="010135"/>
          <w:sz w:val="28"/>
          <w:szCs w:val="28"/>
        </w:rPr>
      </w:pPr>
    </w:p>
    <w:p w14:paraId="6F3DFA91" w14:textId="37C27221" w:rsidR="00974DD7" w:rsidRDefault="00974DD7" w:rsidP="00C4477D">
      <w:pPr>
        <w:spacing w:line="360" w:lineRule="auto"/>
        <w:rPr>
          <w:rFonts w:ascii="Arial" w:hAnsi="Arial" w:cs="Arial"/>
          <w:b/>
          <w:bCs/>
          <w:color w:val="010135"/>
          <w:sz w:val="28"/>
          <w:szCs w:val="28"/>
        </w:rPr>
      </w:pPr>
    </w:p>
    <w:p w14:paraId="39A133BB" w14:textId="77777777" w:rsidR="00974DD7" w:rsidRDefault="00974DD7" w:rsidP="00C4477D">
      <w:pPr>
        <w:spacing w:line="360" w:lineRule="auto"/>
        <w:rPr>
          <w:rFonts w:ascii="Arial" w:hAnsi="Arial" w:cs="Arial"/>
          <w:b/>
          <w:bCs/>
          <w:color w:val="010135"/>
          <w:sz w:val="28"/>
          <w:szCs w:val="28"/>
        </w:rPr>
      </w:pPr>
    </w:p>
    <w:p w14:paraId="4B0E16B7" w14:textId="77777777" w:rsidR="00E01206" w:rsidRPr="000C3E3B" w:rsidRDefault="00E01206" w:rsidP="00E01206">
      <w:pPr>
        <w:rPr>
          <w:rFonts w:ascii="Arial" w:hAnsi="Arial" w:cs="Arial"/>
          <w:color w:val="010034"/>
          <w:sz w:val="48"/>
          <w:szCs w:val="48"/>
          <w:lang w:val="en-US"/>
        </w:rPr>
      </w:pPr>
      <w:r w:rsidRPr="000C3E3B">
        <w:rPr>
          <w:rFonts w:ascii="Arial" w:hAnsi="Arial" w:cs="Arial"/>
          <w:color w:val="010034"/>
          <w:sz w:val="48"/>
          <w:szCs w:val="48"/>
          <w:lang w:val="en-US"/>
        </w:rPr>
        <w:t xml:space="preserve">Be a part of the </w:t>
      </w:r>
      <w:r w:rsidRPr="000C3E3B">
        <w:rPr>
          <w:rFonts w:ascii="Arial" w:hAnsi="Arial" w:cs="Arial"/>
          <w:b/>
          <w:color w:val="010034"/>
          <w:sz w:val="48"/>
          <w:szCs w:val="48"/>
          <w:lang w:val="en-US"/>
        </w:rPr>
        <w:t>bigger picture</w:t>
      </w:r>
      <w:r w:rsidRPr="000C3E3B">
        <w:rPr>
          <w:rFonts w:ascii="Arial" w:hAnsi="Arial" w:cs="Arial"/>
          <w:color w:val="010034"/>
          <w:sz w:val="48"/>
          <w:szCs w:val="48"/>
          <w:lang w:val="en-US"/>
        </w:rPr>
        <w:t xml:space="preserve"> </w:t>
      </w:r>
    </w:p>
    <w:p w14:paraId="768A5001" w14:textId="77777777" w:rsidR="00E01206" w:rsidRPr="000C3E3B" w:rsidRDefault="00E01206" w:rsidP="00E01206">
      <w:pPr>
        <w:rPr>
          <w:rFonts w:ascii="Arial" w:hAnsi="Arial" w:cs="Arial"/>
          <w:color w:val="010034"/>
          <w:sz w:val="48"/>
          <w:szCs w:val="48"/>
          <w:lang w:val="en-US"/>
        </w:rPr>
      </w:pPr>
      <w:r w:rsidRPr="000C3E3B">
        <w:rPr>
          <w:rFonts w:ascii="Arial" w:hAnsi="Arial" w:cs="Arial"/>
          <w:color w:val="010034"/>
          <w:sz w:val="48"/>
          <w:szCs w:val="48"/>
          <w:lang w:val="en-US"/>
        </w:rPr>
        <w:t>and learn how to be more inclusive</w:t>
      </w:r>
    </w:p>
    <w:p w14:paraId="6BB70AE3" w14:textId="0BD7C04F" w:rsidR="00791EA0" w:rsidRPr="00CB5B72" w:rsidRDefault="00E01206" w:rsidP="00CB5B72">
      <w:pPr>
        <w:rPr>
          <w:rFonts w:ascii="Arial" w:hAnsi="Arial" w:cs="Arial"/>
          <w:color w:val="010034"/>
          <w:sz w:val="28"/>
          <w:szCs w:val="28"/>
        </w:rPr>
      </w:pPr>
      <w:r w:rsidRPr="000C3E3B">
        <w:rPr>
          <w:rFonts w:ascii="Arial" w:hAnsi="Arial" w:cs="Arial"/>
          <w:color w:val="010034"/>
          <w:sz w:val="48"/>
          <w:szCs w:val="48"/>
          <w:lang w:val="en-US"/>
        </w:rPr>
        <w:t>of people with disability with the Recruitable resources.</w:t>
      </w:r>
    </w:p>
    <w:sectPr w:rsidR="00791EA0" w:rsidRPr="00CB5B72" w:rsidSect="00EB4972">
      <w:headerReference w:type="default" r:id="rId10"/>
      <w:footerReference w:type="even" r:id="rId11"/>
      <w:footerReference w:type="default" r:id="rId12"/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58D59" w14:textId="77777777" w:rsidR="00347A27" w:rsidRDefault="00347A27" w:rsidP="00995420">
      <w:r>
        <w:separator/>
      </w:r>
    </w:p>
  </w:endnote>
  <w:endnote w:type="continuationSeparator" w:id="0">
    <w:p w14:paraId="06E90BF6" w14:textId="77777777" w:rsidR="00347A27" w:rsidRDefault="00347A27" w:rsidP="00995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otham">
    <w:altName w:val="Gotham Bold"/>
    <w:panose1 w:val="02000604040000020004"/>
    <w:charset w:val="4D"/>
    <w:family w:val="auto"/>
    <w:notTrueType/>
    <w:pitch w:val="variable"/>
    <w:sig w:usb0="800000AF" w:usb1="40000048" w:usb2="00000000" w:usb3="00000000" w:csb0="00000001" w:csb1="00000000"/>
  </w:font>
  <w:font w:name="Gotham Book">
    <w:altName w:val="Gotham Book"/>
    <w:panose1 w:val="02000604040000020004"/>
    <w:charset w:val="00"/>
    <w:family w:val="auto"/>
    <w:notTrueType/>
    <w:pitch w:val="variable"/>
    <w:sig w:usb0="00000003" w:usb1="00000000" w:usb2="00000000" w:usb3="00000000" w:csb0="0000000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38206537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FB0E9EA" w14:textId="6BCD5A0E" w:rsidR="00007C50" w:rsidRDefault="00007C50" w:rsidP="00D4733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A260594" w14:textId="77777777" w:rsidR="00007C50" w:rsidRDefault="00007C50" w:rsidP="00007C5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Arial" w:hAnsi="Arial" w:cs="Arial"/>
      </w:rPr>
      <w:id w:val="113868243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44D35DA" w14:textId="7FF441DA" w:rsidR="00007C50" w:rsidRPr="00007C50" w:rsidRDefault="00007C50" w:rsidP="00D4733C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</w:rPr>
        </w:pPr>
        <w:r w:rsidRPr="00007C50">
          <w:rPr>
            <w:rStyle w:val="PageNumber"/>
            <w:rFonts w:ascii="Arial" w:hAnsi="Arial" w:cs="Arial"/>
          </w:rPr>
          <w:fldChar w:fldCharType="begin"/>
        </w:r>
        <w:r w:rsidRPr="00007C50">
          <w:rPr>
            <w:rStyle w:val="PageNumber"/>
            <w:rFonts w:ascii="Arial" w:hAnsi="Arial" w:cs="Arial"/>
          </w:rPr>
          <w:instrText xml:space="preserve"> PAGE </w:instrText>
        </w:r>
        <w:r w:rsidRPr="00007C50">
          <w:rPr>
            <w:rStyle w:val="PageNumber"/>
            <w:rFonts w:ascii="Arial" w:hAnsi="Arial" w:cs="Arial"/>
          </w:rPr>
          <w:fldChar w:fldCharType="separate"/>
        </w:r>
        <w:r w:rsidRPr="00007C50">
          <w:rPr>
            <w:rStyle w:val="PageNumber"/>
            <w:rFonts w:ascii="Arial" w:hAnsi="Arial" w:cs="Arial"/>
            <w:noProof/>
          </w:rPr>
          <w:t>1</w:t>
        </w:r>
        <w:r w:rsidRPr="00007C50">
          <w:rPr>
            <w:rStyle w:val="PageNumber"/>
            <w:rFonts w:ascii="Arial" w:hAnsi="Arial" w:cs="Arial"/>
          </w:rPr>
          <w:fldChar w:fldCharType="end"/>
        </w:r>
      </w:p>
    </w:sdtContent>
  </w:sdt>
  <w:p w14:paraId="178EA404" w14:textId="35633FDD" w:rsidR="00A65035" w:rsidRDefault="00A65035" w:rsidP="00A65035">
    <w:pPr>
      <w:spacing w:line="360" w:lineRule="auto"/>
      <w:rPr>
        <w:rFonts w:ascii="Arial" w:hAnsi="Arial" w:cs="Arial"/>
        <w:color w:val="010135"/>
        <w:sz w:val="28"/>
        <w:szCs w:val="28"/>
      </w:rPr>
    </w:pPr>
    <w:r w:rsidRPr="00A65035">
      <w:rPr>
        <w:rFonts w:ascii="Arial" w:hAnsi="Arial" w:cs="Arial"/>
        <w:noProof/>
        <w:color w:val="010135"/>
        <w:sz w:val="28"/>
        <w:szCs w:val="28"/>
      </w:rPr>
      <w:drawing>
        <wp:anchor distT="0" distB="0" distL="114300" distR="114300" simplePos="0" relativeHeight="251659264" behindDoc="0" locked="0" layoutInCell="1" allowOverlap="1" wp14:anchorId="59D26A39" wp14:editId="482F26DA">
          <wp:simplePos x="0" y="0"/>
          <wp:positionH relativeFrom="column">
            <wp:posOffset>4572000</wp:posOffset>
          </wp:positionH>
          <wp:positionV relativeFrom="paragraph">
            <wp:posOffset>52705</wp:posOffset>
          </wp:positionV>
          <wp:extent cx="762000" cy="762000"/>
          <wp:effectExtent l="0" t="0" r="0" b="0"/>
          <wp:wrapNone/>
          <wp:docPr id="8" name="Picture 8" descr="Randsta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tacked_logo_400x400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65035">
      <w:rPr>
        <w:rFonts w:ascii="Arial" w:hAnsi="Arial" w:cs="Arial"/>
        <w:noProof/>
        <w:color w:val="010135"/>
        <w:sz w:val="28"/>
        <w:szCs w:val="28"/>
      </w:rPr>
      <w:drawing>
        <wp:anchor distT="0" distB="0" distL="114300" distR="114300" simplePos="0" relativeHeight="251660288" behindDoc="0" locked="0" layoutInCell="1" allowOverlap="1" wp14:anchorId="1569C130" wp14:editId="41D08CCE">
          <wp:simplePos x="0" y="0"/>
          <wp:positionH relativeFrom="column">
            <wp:posOffset>3340100</wp:posOffset>
          </wp:positionH>
          <wp:positionV relativeFrom="paragraph">
            <wp:posOffset>192405</wp:posOffset>
          </wp:positionV>
          <wp:extent cx="1054100" cy="453390"/>
          <wp:effectExtent l="0" t="0" r="0" b="3810"/>
          <wp:wrapNone/>
          <wp:docPr id="9" name="Picture 9" descr="Get Skilled Acces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SA_Icon+Wordmark_Black_CMYK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4100" cy="453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78225F" w14:textId="6198851E" w:rsidR="00A65035" w:rsidRDefault="00A65035" w:rsidP="00A65035">
    <w:pPr>
      <w:spacing w:line="360" w:lineRule="auto"/>
      <w:rPr>
        <w:rFonts w:ascii="Arial" w:hAnsi="Arial" w:cs="Arial"/>
        <w:color w:val="010135"/>
        <w:sz w:val="28"/>
        <w:szCs w:val="28"/>
      </w:rPr>
    </w:pPr>
    <w:r w:rsidRPr="000D0416">
      <w:rPr>
        <w:rFonts w:ascii="Arial" w:hAnsi="Arial" w:cs="Arial"/>
        <w:color w:val="010135"/>
        <w:sz w:val="28"/>
        <w:szCs w:val="28"/>
      </w:rPr>
      <w:t xml:space="preserve">Recruitable is designed and delivered </w:t>
    </w:r>
    <w:r>
      <w:rPr>
        <w:rFonts w:ascii="Arial" w:hAnsi="Arial" w:cs="Arial"/>
        <w:color w:val="010135"/>
        <w:sz w:val="28"/>
        <w:szCs w:val="28"/>
      </w:rPr>
      <w:t>by</w:t>
    </w:r>
  </w:p>
  <w:p w14:paraId="2E393905" w14:textId="6198851E" w:rsidR="00007C50" w:rsidRPr="00007C50" w:rsidRDefault="00007C50" w:rsidP="00007C50">
    <w:pPr>
      <w:pStyle w:val="Footer"/>
      <w:ind w:right="360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80986" w14:textId="77777777" w:rsidR="00347A27" w:rsidRDefault="00347A27" w:rsidP="00995420">
      <w:r>
        <w:separator/>
      </w:r>
    </w:p>
  </w:footnote>
  <w:footnote w:type="continuationSeparator" w:id="0">
    <w:p w14:paraId="3CE57EDC" w14:textId="77777777" w:rsidR="00347A27" w:rsidRDefault="00347A27" w:rsidP="00995420">
      <w:r>
        <w:continuationSeparator/>
      </w:r>
    </w:p>
  </w:footnote>
  <w:footnote w:id="1">
    <w:p w14:paraId="0F72B7AC" w14:textId="75119D8B" w:rsidR="00784571" w:rsidRPr="00784571" w:rsidRDefault="00784571">
      <w:pPr>
        <w:pStyle w:val="FootnoteText"/>
        <w:rPr>
          <w:lang w:val="en-AU"/>
        </w:rPr>
      </w:pPr>
      <w:r>
        <w:rPr>
          <w:rStyle w:val="FootnoteReference"/>
        </w:rPr>
        <w:footnoteRef/>
      </w:r>
      <w:r>
        <w:t xml:space="preserve"> </w:t>
      </w:r>
      <w:r w:rsidRPr="00784571">
        <w:t xml:space="preserve">Harvard Business </w:t>
      </w:r>
      <w:proofErr w:type="spellStart"/>
      <w:r w:rsidRPr="00784571">
        <w:t>Reveiw</w:t>
      </w:r>
      <w:proofErr w:type="spellEnd"/>
      <w:r w:rsidRPr="00784571">
        <w:t xml:space="preserve"> 2018, </w:t>
      </w:r>
      <w:hyperlink r:id="rId1" w:history="1">
        <w:r w:rsidRPr="00104398">
          <w:rPr>
            <w:rStyle w:val="Hyperlink"/>
          </w:rPr>
          <w:t>https://hbr.org/2018/01/how-and-where-diversity-drives-financial-performance</w:t>
        </w:r>
      </w:hyperlink>
      <w:r>
        <w:t xml:space="preserve"> </w:t>
      </w:r>
    </w:p>
  </w:footnote>
  <w:footnote w:id="2">
    <w:p w14:paraId="448DDC27" w14:textId="77777777" w:rsidR="00D07173" w:rsidRDefault="00D07173" w:rsidP="00D0717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Inclusion@Work</w:t>
      </w:r>
      <w:proofErr w:type="spellEnd"/>
      <w:r>
        <w:t xml:space="preserve"> Index 2017-2018, The state of inclusion in the Australian workforce,</w:t>
      </w:r>
    </w:p>
    <w:p w14:paraId="07EF89F3" w14:textId="5B50DDFD" w:rsidR="00D07173" w:rsidRPr="00D07173" w:rsidRDefault="00D07173" w:rsidP="00D07173">
      <w:pPr>
        <w:pStyle w:val="FootnoteText"/>
        <w:rPr>
          <w:lang w:val="en-AU"/>
        </w:rPr>
      </w:pPr>
      <w:r>
        <w:t xml:space="preserve">The Diversity Council, 2018, </w:t>
      </w:r>
      <w:hyperlink r:id="rId2" w:history="1">
        <w:r w:rsidRPr="00104398">
          <w:rPr>
            <w:rStyle w:val="Hyperlink"/>
          </w:rPr>
          <w:t>https://hbr.org/2018/01/how-and-where-diversity-drives-financial-performance</w:t>
        </w:r>
      </w:hyperlink>
      <w:r>
        <w:t xml:space="preserve"> </w:t>
      </w:r>
    </w:p>
  </w:footnote>
  <w:footnote w:id="3">
    <w:p w14:paraId="79F253BA" w14:textId="23BEF6C5" w:rsidR="00D07173" w:rsidRPr="00D07173" w:rsidRDefault="00D07173" w:rsidP="00D07173">
      <w:pPr>
        <w:pStyle w:val="FootnoteText"/>
      </w:pPr>
      <w:r>
        <w:rPr>
          <w:rStyle w:val="FootnoteReference"/>
        </w:rPr>
        <w:footnoteRef/>
      </w:r>
      <w:r>
        <w:t xml:space="preserve"> The economic benefits of improving social inclusion. Deloitte. August 2019. </w:t>
      </w:r>
      <w:hyperlink r:id="rId3" w:history="1">
        <w:r w:rsidRPr="00104398">
          <w:rPr>
            <w:rStyle w:val="Hyperlink"/>
          </w:rPr>
          <w:t>https://www2.deloitte.com/au/en/pages/economics/articles/economic-benefits-improving-social-inclusion.html</w:t>
        </w:r>
      </w:hyperlink>
      <w:r>
        <w:t xml:space="preserve">  </w:t>
      </w:r>
    </w:p>
  </w:footnote>
  <w:footnote w:id="4">
    <w:p w14:paraId="1659D813" w14:textId="08871CF7" w:rsidR="00B60F34" w:rsidRPr="00B60F34" w:rsidRDefault="00B60F34" w:rsidP="00B60F34">
      <w:pPr>
        <w:pStyle w:val="FootnoteText"/>
      </w:pPr>
      <w:r>
        <w:rPr>
          <w:rStyle w:val="FootnoteReference"/>
        </w:rPr>
        <w:footnoteRef/>
      </w:r>
      <w:r>
        <w:t xml:space="preserve"> Disability Employment Information for Managers. Victorian Public Sector Commission. December 2018. </w:t>
      </w:r>
      <w:hyperlink r:id="rId4" w:history="1">
        <w:r w:rsidRPr="00104398">
          <w:rPr>
            <w:rStyle w:val="Hyperlink"/>
          </w:rPr>
          <w:t>https://vpsc.vic.gov.au/html-resources/disability-employment-information-managers/</w:t>
        </w:r>
      </w:hyperlink>
    </w:p>
  </w:footnote>
  <w:footnote w:id="5">
    <w:p w14:paraId="46AB5FD5" w14:textId="23560340" w:rsidR="00B60F34" w:rsidRPr="00FE2B01" w:rsidRDefault="00B60F3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0F34">
        <w:t xml:space="preserve">American Psychological Association 2012 </w:t>
      </w:r>
      <w:hyperlink r:id="rId5" w:history="1">
        <w:r w:rsidRPr="00104398">
          <w:rPr>
            <w:rStyle w:val="Hyperlink"/>
          </w:rPr>
          <w:t>https://www.apa.org/news/press/releases/2012/03/well-being</w:t>
        </w:r>
      </w:hyperlink>
      <w:r>
        <w:t xml:space="preserve"> </w:t>
      </w:r>
    </w:p>
  </w:footnote>
  <w:footnote w:id="6">
    <w:p w14:paraId="5ADB645D" w14:textId="2DA61C94" w:rsidR="00FE2B01" w:rsidRPr="00FE2B01" w:rsidRDefault="00FE2B0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E2B01">
        <w:t xml:space="preserve">Getting </w:t>
      </w:r>
      <w:proofErr w:type="gramStart"/>
      <w:r w:rsidRPr="00FE2B01">
        <w:t>to</w:t>
      </w:r>
      <w:proofErr w:type="gramEnd"/>
      <w:r w:rsidRPr="00FE2B01">
        <w:t xml:space="preserve"> Equal 2018 The Disability Inclusion Advantage. Accenture.</w:t>
      </w:r>
    </w:p>
  </w:footnote>
  <w:footnote w:id="7">
    <w:p w14:paraId="714F8C4A" w14:textId="1851BFA7" w:rsidR="00FE2B01" w:rsidRDefault="00FE2B0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E2B01">
        <w:t>Diversity Council Australia</w:t>
      </w:r>
    </w:p>
    <w:p w14:paraId="13322EC1" w14:textId="77777777" w:rsidR="00FE2B01" w:rsidRPr="00FE2B01" w:rsidRDefault="00FE2B01">
      <w:pPr>
        <w:pStyle w:val="FootnoteText"/>
        <w:rPr>
          <w:lang w:val="en-AU"/>
        </w:rPr>
      </w:pPr>
    </w:p>
  </w:footnote>
  <w:footnote w:id="8">
    <w:p w14:paraId="0D592042" w14:textId="411C592B" w:rsidR="00C910CF" w:rsidRPr="00C910CF" w:rsidRDefault="00C910CF" w:rsidP="00C910CF">
      <w:pPr>
        <w:pStyle w:val="FootnoteText"/>
      </w:pPr>
      <w:r>
        <w:rPr>
          <w:rStyle w:val="FootnoteReference"/>
        </w:rPr>
        <w:footnoteRef/>
      </w:r>
      <w:r>
        <w:t xml:space="preserve"> A Systematic Review of the Benefits of Hiring People with Disabilities Lindsay, Sally; Cagliostro, Elaine; </w:t>
      </w:r>
      <w:proofErr w:type="spellStart"/>
      <w:r>
        <w:t>Albarico</w:t>
      </w:r>
      <w:proofErr w:type="spellEnd"/>
      <w:r>
        <w:t xml:space="preserve">, </w:t>
      </w:r>
      <w:proofErr w:type="spellStart"/>
      <w:r>
        <w:t>Mikhaela</w:t>
      </w:r>
      <w:proofErr w:type="spellEnd"/>
      <w:r>
        <w:t xml:space="preserve">; </w:t>
      </w:r>
      <w:proofErr w:type="spellStart"/>
      <w:r>
        <w:t>Mortaji</w:t>
      </w:r>
      <w:proofErr w:type="spellEnd"/>
      <w:r>
        <w:t xml:space="preserve">, Neda; Karon, </w:t>
      </w:r>
      <w:proofErr w:type="spellStart"/>
      <w:r>
        <w:t>Leora.Journal</w:t>
      </w:r>
      <w:proofErr w:type="spellEnd"/>
      <w:r>
        <w:t xml:space="preserve"> of Occupational Rehabilitation; New York Vol. 28, </w:t>
      </w:r>
      <w:proofErr w:type="spellStart"/>
      <w:r>
        <w:t>Iss</w:t>
      </w:r>
      <w:proofErr w:type="spellEnd"/>
      <w:r>
        <w:t xml:space="preserve">. 4, (Dec 2018): 634-655. DOI:10.1007/s10926-018-9756-z </w:t>
      </w:r>
    </w:p>
  </w:footnote>
  <w:footnote w:id="9">
    <w:p w14:paraId="09E119E9" w14:textId="5AD240EF" w:rsidR="00C910CF" w:rsidRPr="00C910CF" w:rsidRDefault="00C910CF">
      <w:pPr>
        <w:pStyle w:val="FootnoteText"/>
        <w:rPr>
          <w:lang w:val="en-AU"/>
        </w:rPr>
      </w:pPr>
      <w:r>
        <w:rPr>
          <w:rStyle w:val="FootnoteReference"/>
        </w:rPr>
        <w:footnoteRef/>
      </w:r>
      <w:r>
        <w:t xml:space="preserve"> </w:t>
      </w:r>
      <w:r w:rsidRPr="00C910CF">
        <w:t xml:space="preserve">Accenture, Getting </w:t>
      </w:r>
      <w:proofErr w:type="gramStart"/>
      <w:r w:rsidRPr="00C910CF">
        <w:t>to</w:t>
      </w:r>
      <w:proofErr w:type="gramEnd"/>
      <w:r w:rsidRPr="00C910CF">
        <w:t xml:space="preserve"> </w:t>
      </w:r>
      <w:r w:rsidR="007E44C1">
        <w:t>E</w:t>
      </w:r>
      <w:r w:rsidRPr="00C910CF">
        <w:t xml:space="preserve">qual - The </w:t>
      </w:r>
      <w:r>
        <w:t>D</w:t>
      </w:r>
      <w:r w:rsidRPr="00C910CF">
        <w:t>isability Advantage</w:t>
      </w:r>
    </w:p>
  </w:footnote>
  <w:footnote w:id="10">
    <w:p w14:paraId="4D9C2AEA" w14:textId="5F97BE20" w:rsidR="009A3459" w:rsidRPr="007E44C1" w:rsidRDefault="009A3459" w:rsidP="009A3459">
      <w:pPr>
        <w:pStyle w:val="FootnoteText"/>
      </w:pPr>
      <w:r>
        <w:rPr>
          <w:rStyle w:val="FootnoteReference"/>
        </w:rPr>
        <w:footnoteRef/>
      </w:r>
      <w:r>
        <w:t xml:space="preserve"> ‘A snapshot of employment of people with disability and older people</w:t>
      </w:r>
      <w:r w:rsidR="007E44C1">
        <w:t xml:space="preserve"> </w:t>
      </w:r>
      <w:r>
        <w:t>in Australia’, Human Rights Commission, 2015.</w:t>
      </w:r>
    </w:p>
  </w:footnote>
  <w:footnote w:id="11">
    <w:p w14:paraId="16393DBE" w14:textId="15BC53EC" w:rsidR="009A3459" w:rsidRPr="00791EA0" w:rsidRDefault="009A3459" w:rsidP="00791EA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="00791EA0">
        <w:t>Graffam</w:t>
      </w:r>
      <w:proofErr w:type="spellEnd"/>
      <w:r w:rsidR="00791EA0">
        <w:t xml:space="preserve">, J, </w:t>
      </w:r>
      <w:proofErr w:type="spellStart"/>
      <w:r w:rsidR="00791EA0">
        <w:t>Shinkfield</w:t>
      </w:r>
      <w:proofErr w:type="spellEnd"/>
      <w:r w:rsidR="00791EA0">
        <w:t>, A, Smith, K, and Polzin, U (2002). ‘Employer benefits and costs of employing a person with a disability’, Journal of Vocational Rehabilitation, vol. 17, pp.251-263.</w:t>
      </w:r>
    </w:p>
  </w:footnote>
  <w:footnote w:id="12">
    <w:p w14:paraId="1152FC06" w14:textId="25D0AC72" w:rsidR="00791EA0" w:rsidRPr="00791EA0" w:rsidRDefault="00791EA0">
      <w:pPr>
        <w:pStyle w:val="FootnoteText"/>
        <w:rPr>
          <w:lang w:val="en-AU"/>
        </w:rPr>
      </w:pPr>
      <w:r>
        <w:rPr>
          <w:rStyle w:val="FootnoteReference"/>
        </w:rPr>
        <w:footnoteRef/>
      </w:r>
      <w:r>
        <w:t xml:space="preserve"> </w:t>
      </w:r>
      <w:r w:rsidRPr="00791EA0">
        <w:t xml:space="preserve">Diversity Council of Australia – Suncorp </w:t>
      </w:r>
      <w:proofErr w:type="spellStart"/>
      <w:r w:rsidRPr="00791EA0">
        <w:t>Inclusion@Work</w:t>
      </w:r>
      <w:proofErr w:type="spellEnd"/>
      <w:r w:rsidRPr="00791EA0">
        <w:t xml:space="preserve"> Index 2017-18</w:t>
      </w:r>
    </w:p>
  </w:footnote>
  <w:footnote w:id="13">
    <w:p w14:paraId="5F0F65DD" w14:textId="478D069A" w:rsidR="00791EA0" w:rsidRPr="00791EA0" w:rsidRDefault="00791EA0">
      <w:pPr>
        <w:pStyle w:val="FootnoteText"/>
        <w:rPr>
          <w:lang w:val="en-AU"/>
        </w:rPr>
      </w:pPr>
      <w:r>
        <w:rPr>
          <w:rStyle w:val="FootnoteReference"/>
        </w:rPr>
        <w:footnoteRef/>
      </w:r>
      <w:r>
        <w:t xml:space="preserve"> </w:t>
      </w:r>
      <w:r w:rsidRPr="00791EA0">
        <w:t>Disability Confidence Survey Report 2016’, Australian Network on Disability.</w:t>
      </w:r>
    </w:p>
  </w:footnote>
  <w:footnote w:id="14">
    <w:p w14:paraId="1E1C5063" w14:textId="7B2C27D6" w:rsidR="00DC5280" w:rsidRPr="00DC5280" w:rsidRDefault="00DC5280">
      <w:pPr>
        <w:pStyle w:val="FootnoteText"/>
        <w:rPr>
          <w:lang w:val="en-AU"/>
        </w:rPr>
      </w:pPr>
      <w:r>
        <w:rPr>
          <w:rStyle w:val="FootnoteReference"/>
        </w:rPr>
        <w:footnoteRef/>
      </w:r>
      <w:r>
        <w:t xml:space="preserve"> </w:t>
      </w:r>
      <w:r w:rsidRPr="00DC5280">
        <w:t>A</w:t>
      </w:r>
      <w:r w:rsidR="007E44C1">
        <w:t>ustralian Institute of Health and Welfare</w:t>
      </w:r>
      <w:r w:rsidRPr="00DC5280">
        <w:t xml:space="preserve"> report </w:t>
      </w:r>
      <w:r>
        <w:t>‘</w:t>
      </w:r>
      <w:r w:rsidRPr="00DC5280">
        <w:t xml:space="preserve">People with </w:t>
      </w:r>
      <w:r w:rsidR="007E44C1">
        <w:t>D</w:t>
      </w:r>
      <w:r w:rsidRPr="00DC5280">
        <w:t>isability in Australia, 2020</w:t>
      </w:r>
      <w:r>
        <w:t>’</w:t>
      </w:r>
    </w:p>
  </w:footnote>
  <w:footnote w:id="15">
    <w:p w14:paraId="5C852406" w14:textId="7FB8818D" w:rsidR="00DC5280" w:rsidRPr="00DC5280" w:rsidRDefault="00DC5280">
      <w:pPr>
        <w:pStyle w:val="FootnoteText"/>
        <w:rPr>
          <w:lang w:val="en-AU"/>
        </w:rPr>
      </w:pPr>
      <w:r>
        <w:rPr>
          <w:rStyle w:val="FootnoteReference"/>
        </w:rPr>
        <w:footnoteRef/>
      </w:r>
      <w:r>
        <w:t xml:space="preserve"> </w:t>
      </w:r>
      <w:r w:rsidRPr="00DC5280">
        <w:t>Job Access 2016.</w:t>
      </w:r>
      <w:r>
        <w:t xml:space="preserve"> </w:t>
      </w:r>
      <w:hyperlink r:id="rId6" w:history="1">
        <w:r w:rsidRPr="00104398">
          <w:rPr>
            <w:rStyle w:val="Hyperlink"/>
          </w:rPr>
          <w:t>https://www.jobaccess.gov.au/sites/default/files/documents/06_2016/Employing%20people%20with%20disability.pdf</w:t>
        </w:r>
      </w:hyperlink>
      <w:r>
        <w:t xml:space="preserve"> </w:t>
      </w:r>
    </w:p>
  </w:footnote>
  <w:footnote w:id="16">
    <w:p w14:paraId="3F55CAE9" w14:textId="5331E383" w:rsidR="00FD1A6D" w:rsidRPr="00FD1A6D" w:rsidRDefault="00FD1A6D">
      <w:pPr>
        <w:pStyle w:val="FootnoteText"/>
        <w:rPr>
          <w:lang w:val="en-AU"/>
        </w:rPr>
      </w:pPr>
      <w:r>
        <w:rPr>
          <w:rStyle w:val="FootnoteReference"/>
        </w:rPr>
        <w:footnoteRef/>
      </w:r>
      <w:r>
        <w:t xml:space="preserve"> </w:t>
      </w:r>
      <w:r w:rsidRPr="00FD1A6D">
        <w:t>Australian Safety &amp; Compensation Council report</w:t>
      </w:r>
      <w:r w:rsidR="00E67F67">
        <w:t xml:space="preserve"> ‘</w:t>
      </w:r>
      <w:r w:rsidRPr="00FD1A6D">
        <w:t>Are People with disability at Risk at work?</w:t>
      </w:r>
      <w:r w:rsidR="00E67F67">
        <w:t>’</w:t>
      </w:r>
      <w:r w:rsidRPr="00FD1A6D">
        <w:t xml:space="preserve"> May 2007</w:t>
      </w:r>
    </w:p>
  </w:footnote>
  <w:footnote w:id="17">
    <w:p w14:paraId="4A4CC58E" w14:textId="77777777" w:rsidR="00051B18" w:rsidRDefault="00051B18" w:rsidP="00051B1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Leedon</w:t>
      </w:r>
      <w:proofErr w:type="spellEnd"/>
      <w:r>
        <w:t xml:space="preserve">, C 2015, Tackling the Invisible: The Hidden World of ‘Invisible Illness’, Australian National University, viewed 17 May 2021, </w:t>
      </w:r>
      <w:hyperlink r:id="rId7" w:history="1">
        <w:r w:rsidRPr="00104398">
          <w:rPr>
            <w:rStyle w:val="Hyperlink"/>
          </w:rPr>
          <w:t>https://vc-courses.anu.edu.au/files/examples/uc/15_lp_cat.pdf</w:t>
        </w:r>
      </w:hyperlink>
    </w:p>
    <w:p w14:paraId="7E43B27F" w14:textId="77777777" w:rsidR="00051B18" w:rsidRPr="00051B18" w:rsidRDefault="00051B18" w:rsidP="00051B18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3E3AA" w14:textId="07C0BD83" w:rsidR="00995420" w:rsidRDefault="00995420">
    <w:pPr>
      <w:pStyle w:val="Header"/>
    </w:pPr>
    <w:r>
      <w:rPr>
        <w:noProof/>
      </w:rPr>
      <w:drawing>
        <wp:inline distT="0" distB="0" distL="0" distR="0" wp14:anchorId="0832EF9C" wp14:editId="0D2402CD">
          <wp:extent cx="2399168" cy="591865"/>
          <wp:effectExtent l="0" t="0" r="0" b="0"/>
          <wp:docPr id="3" name="Picture 3" descr="RecruitAbl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9168" cy="591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97CF2"/>
    <w:multiLevelType w:val="hybridMultilevel"/>
    <w:tmpl w:val="5074CD5C"/>
    <w:lvl w:ilvl="0" w:tplc="0409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" w15:restartNumberingAfterBreak="0">
    <w:nsid w:val="10000379"/>
    <w:multiLevelType w:val="hybridMultilevel"/>
    <w:tmpl w:val="7848EE1E"/>
    <w:lvl w:ilvl="0" w:tplc="7BD62EE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67649"/>
    <w:multiLevelType w:val="hybridMultilevel"/>
    <w:tmpl w:val="FDFC75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6C642F1"/>
    <w:multiLevelType w:val="hybridMultilevel"/>
    <w:tmpl w:val="D7C8C8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D507A4"/>
    <w:multiLevelType w:val="hybridMultilevel"/>
    <w:tmpl w:val="CA6416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5549A4"/>
    <w:multiLevelType w:val="hybridMultilevel"/>
    <w:tmpl w:val="980692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631E3E"/>
    <w:multiLevelType w:val="hybridMultilevel"/>
    <w:tmpl w:val="D7C2A6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44E4529"/>
    <w:multiLevelType w:val="hybridMultilevel"/>
    <w:tmpl w:val="D7C8C8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281C59"/>
    <w:multiLevelType w:val="hybridMultilevel"/>
    <w:tmpl w:val="7A6C1B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8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420"/>
    <w:rsid w:val="00007C50"/>
    <w:rsid w:val="00016570"/>
    <w:rsid w:val="00032049"/>
    <w:rsid w:val="000461B0"/>
    <w:rsid w:val="00051B18"/>
    <w:rsid w:val="000D0416"/>
    <w:rsid w:val="000F0384"/>
    <w:rsid w:val="002267B9"/>
    <w:rsid w:val="00276445"/>
    <w:rsid w:val="00347A27"/>
    <w:rsid w:val="003C4591"/>
    <w:rsid w:val="00427688"/>
    <w:rsid w:val="00475C0C"/>
    <w:rsid w:val="004907AC"/>
    <w:rsid w:val="00513C78"/>
    <w:rsid w:val="005C168D"/>
    <w:rsid w:val="005E3126"/>
    <w:rsid w:val="006E309C"/>
    <w:rsid w:val="00717FF0"/>
    <w:rsid w:val="00784571"/>
    <w:rsid w:val="00791EA0"/>
    <w:rsid w:val="00796413"/>
    <w:rsid w:val="007E44C1"/>
    <w:rsid w:val="00877AA9"/>
    <w:rsid w:val="008F2E1E"/>
    <w:rsid w:val="00974DD7"/>
    <w:rsid w:val="00995420"/>
    <w:rsid w:val="009A3459"/>
    <w:rsid w:val="00A54F9C"/>
    <w:rsid w:val="00A65035"/>
    <w:rsid w:val="00A65504"/>
    <w:rsid w:val="00AF0EA7"/>
    <w:rsid w:val="00B2353A"/>
    <w:rsid w:val="00B511E2"/>
    <w:rsid w:val="00B60F34"/>
    <w:rsid w:val="00C40E76"/>
    <w:rsid w:val="00C4477D"/>
    <w:rsid w:val="00C90B26"/>
    <w:rsid w:val="00C910CF"/>
    <w:rsid w:val="00CB5B72"/>
    <w:rsid w:val="00CE2558"/>
    <w:rsid w:val="00D07173"/>
    <w:rsid w:val="00D7057F"/>
    <w:rsid w:val="00DA1A44"/>
    <w:rsid w:val="00DC5280"/>
    <w:rsid w:val="00E01206"/>
    <w:rsid w:val="00E400E5"/>
    <w:rsid w:val="00E41AAF"/>
    <w:rsid w:val="00E602C8"/>
    <w:rsid w:val="00E67F67"/>
    <w:rsid w:val="00EB4972"/>
    <w:rsid w:val="00EC074E"/>
    <w:rsid w:val="00EE4007"/>
    <w:rsid w:val="00FD1A6D"/>
    <w:rsid w:val="00FE2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16B828"/>
  <w14:defaultImageDpi w14:val="32767"/>
  <w15:chartTrackingRefBased/>
  <w15:docId w15:val="{CCD80FFC-3ED8-0147-AF8F-43405B3D7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54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5420"/>
  </w:style>
  <w:style w:type="paragraph" w:styleId="Footer">
    <w:name w:val="footer"/>
    <w:basedOn w:val="Normal"/>
    <w:link w:val="FooterChar"/>
    <w:uiPriority w:val="99"/>
    <w:unhideWhenUsed/>
    <w:rsid w:val="009954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420"/>
  </w:style>
  <w:style w:type="paragraph" w:customStyle="1" w:styleId="Default">
    <w:name w:val="Default"/>
    <w:rsid w:val="00007C50"/>
    <w:pPr>
      <w:autoSpaceDE w:val="0"/>
      <w:autoSpaceDN w:val="0"/>
      <w:adjustRightInd w:val="0"/>
    </w:pPr>
    <w:rPr>
      <w:rFonts w:ascii="Gotham" w:hAnsi="Gotham" w:cs="Gotham"/>
      <w:color w:val="000000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007C50"/>
  </w:style>
  <w:style w:type="paragraph" w:styleId="ListParagraph">
    <w:name w:val="List Paragraph"/>
    <w:basedOn w:val="Normal"/>
    <w:uiPriority w:val="34"/>
    <w:qFormat/>
    <w:rsid w:val="00007C5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A1A4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A1A4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A1A44"/>
    <w:rPr>
      <w:vertAlign w:val="superscript"/>
    </w:rPr>
  </w:style>
  <w:style w:type="paragraph" w:customStyle="1" w:styleId="Pa3">
    <w:name w:val="Pa3"/>
    <w:basedOn w:val="Default"/>
    <w:next w:val="Default"/>
    <w:uiPriority w:val="99"/>
    <w:rsid w:val="00E400E5"/>
    <w:pPr>
      <w:spacing w:line="281" w:lineRule="atLeast"/>
    </w:pPr>
    <w:rPr>
      <w:rFonts w:ascii="Gotham Book" w:hAnsi="Gotham Book" w:cstheme="minorBidi"/>
      <w:color w:val="auto"/>
    </w:rPr>
  </w:style>
  <w:style w:type="paragraph" w:customStyle="1" w:styleId="Pa8">
    <w:name w:val="Pa8"/>
    <w:basedOn w:val="Default"/>
    <w:next w:val="Default"/>
    <w:uiPriority w:val="99"/>
    <w:rsid w:val="003C4591"/>
    <w:pPr>
      <w:spacing w:line="281" w:lineRule="atLeast"/>
    </w:pPr>
    <w:rPr>
      <w:rFonts w:cstheme="minorBidi"/>
      <w:color w:val="auto"/>
    </w:rPr>
  </w:style>
  <w:style w:type="character" w:customStyle="1" w:styleId="A7">
    <w:name w:val="A7"/>
    <w:uiPriority w:val="99"/>
    <w:rsid w:val="003C4591"/>
    <w:rPr>
      <w:rFonts w:ascii="Gotham Book" w:hAnsi="Gotham Book" w:cs="Gotham Book"/>
      <w:color w:val="1E2246"/>
      <w:sz w:val="28"/>
      <w:szCs w:val="28"/>
    </w:rPr>
  </w:style>
  <w:style w:type="character" w:customStyle="1" w:styleId="A8">
    <w:name w:val="A8"/>
    <w:uiPriority w:val="99"/>
    <w:rsid w:val="004907AC"/>
    <w:rPr>
      <w:rFonts w:cs="Gotham Book"/>
      <w:color w:val="25599B"/>
      <w:sz w:val="28"/>
      <w:szCs w:val="28"/>
      <w:u w:val="single"/>
    </w:rPr>
  </w:style>
  <w:style w:type="character" w:customStyle="1" w:styleId="A9">
    <w:name w:val="A9"/>
    <w:uiPriority w:val="99"/>
    <w:rsid w:val="004907AC"/>
    <w:rPr>
      <w:rFonts w:cs="Gotham Book"/>
      <w:color w:val="FFFFFF"/>
      <w:sz w:val="54"/>
      <w:szCs w:val="5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8457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8457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84571"/>
    <w:rPr>
      <w:vertAlign w:val="superscript"/>
    </w:rPr>
  </w:style>
  <w:style w:type="character" w:customStyle="1" w:styleId="A18">
    <w:name w:val="A18"/>
    <w:uiPriority w:val="99"/>
    <w:rsid w:val="00784571"/>
    <w:rPr>
      <w:rFonts w:cs="Gotham Book"/>
      <w:color w:val="1E2246"/>
      <w:sz w:val="20"/>
      <w:szCs w:val="20"/>
    </w:rPr>
  </w:style>
  <w:style w:type="character" w:customStyle="1" w:styleId="A11">
    <w:name w:val="A11"/>
    <w:uiPriority w:val="99"/>
    <w:rsid w:val="00784571"/>
    <w:rPr>
      <w:rFonts w:cs="Gotham Book"/>
      <w:color w:val="000135"/>
      <w:sz w:val="20"/>
      <w:szCs w:val="20"/>
      <w:u w:val="single"/>
    </w:rPr>
  </w:style>
  <w:style w:type="character" w:styleId="Hyperlink">
    <w:name w:val="Hyperlink"/>
    <w:basedOn w:val="DefaultParagraphFont"/>
    <w:uiPriority w:val="99"/>
    <w:unhideWhenUsed/>
    <w:rsid w:val="007845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7845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obaccess.gov.au/node/77726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jobaccess.gov.au/employers/funding-workplace-changes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eg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2.deloitte.com/au/en/pages/economics/articles/economic-benefits-improving-social-inclusion.html" TargetMode="External"/><Relationship Id="rId7" Type="http://schemas.openxmlformats.org/officeDocument/2006/relationships/hyperlink" Target="https://vc-courses.anu.edu.au/files/examples/uc/15_lp_cat.pdf" TargetMode="External"/><Relationship Id="rId2" Type="http://schemas.openxmlformats.org/officeDocument/2006/relationships/hyperlink" Target="https://hbr.org/2018/01/how-and-where-diversity-drives-financial-performance" TargetMode="External"/><Relationship Id="rId1" Type="http://schemas.openxmlformats.org/officeDocument/2006/relationships/hyperlink" Target="https://hbr.org/2018/01/how-and-where-diversity-drives-financial-performance" TargetMode="External"/><Relationship Id="rId6" Type="http://schemas.openxmlformats.org/officeDocument/2006/relationships/hyperlink" Target="https://www.jobaccess.gov.au/sites/default/files/documents/06_2016/Employing%20people%20with%20disability.pdf" TargetMode="External"/><Relationship Id="rId5" Type="http://schemas.openxmlformats.org/officeDocument/2006/relationships/hyperlink" Target="https://www.apa.org/news/press/releases/2012/03/well-being" TargetMode="External"/><Relationship Id="rId4" Type="http://schemas.openxmlformats.org/officeDocument/2006/relationships/hyperlink" Target="https://vpsc.vic.gov.au/html-resources/disability-employment-information-manager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288F3C5-255F-3A48-9A58-BC824B286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8</Pages>
  <Words>1070</Words>
  <Characters>6103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Mahon</dc:creator>
  <cp:keywords/>
  <dc:description/>
  <cp:lastModifiedBy>Michael Argus</cp:lastModifiedBy>
  <cp:revision>14</cp:revision>
  <dcterms:created xsi:type="dcterms:W3CDTF">2021-12-22T06:41:00Z</dcterms:created>
  <dcterms:modified xsi:type="dcterms:W3CDTF">2021-12-23T06:16:00Z</dcterms:modified>
</cp:coreProperties>
</file>