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E320A" w14:textId="19E58979" w:rsidR="00A96EA8" w:rsidRPr="000C3E3B" w:rsidRDefault="00A65035" w:rsidP="004907AC">
      <w:pPr>
        <w:spacing w:line="360" w:lineRule="auto"/>
        <w:rPr>
          <w:rFonts w:ascii="Arial" w:hAnsi="Arial" w:cs="Arial"/>
          <w:b/>
          <w:bCs/>
          <w:color w:val="010034"/>
          <w:sz w:val="40"/>
          <w:szCs w:val="40"/>
        </w:rPr>
      </w:pPr>
      <w:bookmarkStart w:id="0" w:name="_GoBack"/>
      <w:proofErr w:type="spellStart"/>
      <w:r w:rsidRPr="000C3E3B">
        <w:rPr>
          <w:rFonts w:ascii="Arial" w:hAnsi="Arial" w:cs="Arial"/>
          <w:b/>
          <w:bCs/>
          <w:color w:val="010034"/>
          <w:sz w:val="40"/>
          <w:szCs w:val="40"/>
        </w:rPr>
        <w:t>Recruitable</w:t>
      </w:r>
      <w:proofErr w:type="spellEnd"/>
      <w:r w:rsidRPr="000C3E3B">
        <w:rPr>
          <w:rFonts w:ascii="Arial" w:hAnsi="Arial" w:cs="Arial"/>
          <w:b/>
          <w:bCs/>
          <w:color w:val="010034"/>
          <w:sz w:val="40"/>
          <w:szCs w:val="40"/>
        </w:rPr>
        <w:t xml:space="preserve"> Resource: </w:t>
      </w:r>
      <w:r w:rsidR="004049CE" w:rsidRPr="000C3E3B">
        <w:rPr>
          <w:rFonts w:ascii="Arial" w:hAnsi="Arial" w:cs="Arial"/>
          <w:b/>
          <w:bCs/>
          <w:color w:val="010034"/>
          <w:sz w:val="40"/>
          <w:szCs w:val="40"/>
        </w:rPr>
        <w:t>The Case for Change</w:t>
      </w:r>
    </w:p>
    <w:p w14:paraId="68E41002" w14:textId="77777777" w:rsidR="00C71935" w:rsidRPr="000C3E3B" w:rsidRDefault="00C71935" w:rsidP="00C71935">
      <w:pPr>
        <w:spacing w:line="360" w:lineRule="auto"/>
        <w:rPr>
          <w:rFonts w:ascii="Arial" w:hAnsi="Arial" w:cs="Arial"/>
          <w:color w:val="010034"/>
          <w:sz w:val="28"/>
          <w:szCs w:val="28"/>
          <w:lang w:val="en-US"/>
        </w:rPr>
      </w:pPr>
    </w:p>
    <w:p w14:paraId="33832F9D" w14:textId="649CA7F3" w:rsidR="00A5394D" w:rsidRPr="000C3E3B" w:rsidRDefault="00A5394D" w:rsidP="00C71935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color w:val="010034"/>
          <w:sz w:val="28"/>
          <w:szCs w:val="28"/>
          <w:lang w:val="en-US"/>
        </w:rPr>
      </w:pPr>
      <w:proofErr w:type="spellStart"/>
      <w:r w:rsidRPr="000C3E3B">
        <w:rPr>
          <w:rFonts w:ascii="Arial" w:hAnsi="Arial" w:cs="Arial"/>
          <w:color w:val="010034"/>
          <w:sz w:val="28"/>
          <w:szCs w:val="28"/>
          <w:lang w:val="en-US"/>
        </w:rPr>
        <w:t>Organisation</w:t>
      </w:r>
      <w:r w:rsidR="00747818" w:rsidRPr="000C3E3B">
        <w:rPr>
          <w:rFonts w:ascii="Arial" w:hAnsi="Arial" w:cs="Arial"/>
          <w:color w:val="010034"/>
          <w:sz w:val="28"/>
          <w:szCs w:val="28"/>
          <w:lang w:val="en-US"/>
        </w:rPr>
        <w:t>s</w:t>
      </w:r>
      <w:proofErr w:type="spellEnd"/>
      <w:r w:rsidRPr="000C3E3B">
        <w:rPr>
          <w:rFonts w:ascii="Arial" w:hAnsi="Arial" w:cs="Arial"/>
          <w:color w:val="010034"/>
          <w:sz w:val="28"/>
          <w:szCs w:val="28"/>
          <w:lang w:val="en-US"/>
        </w:rPr>
        <w:t xml:space="preserve"> who reflected higher-than-average diversity in their workforce have demonstrated </w:t>
      </w:r>
      <w:r w:rsidRPr="000C3E3B">
        <w:rPr>
          <w:rFonts w:ascii="Arial" w:hAnsi="Arial" w:cs="Arial"/>
          <w:b/>
          <w:bCs/>
          <w:color w:val="010034"/>
          <w:sz w:val="28"/>
          <w:szCs w:val="28"/>
          <w:lang w:val="en-US"/>
        </w:rPr>
        <w:t xml:space="preserve">19% </w:t>
      </w:r>
      <w:r w:rsidRPr="000C3E3B">
        <w:rPr>
          <w:rFonts w:ascii="Arial" w:hAnsi="Arial" w:cs="Arial"/>
          <w:color w:val="010034"/>
          <w:sz w:val="28"/>
          <w:szCs w:val="28"/>
          <w:lang w:val="en-US"/>
        </w:rPr>
        <w:t>higher innovation.</w:t>
      </w:r>
      <w:r w:rsidRPr="000C3E3B">
        <w:rPr>
          <w:rStyle w:val="FootnoteReference"/>
          <w:rFonts w:ascii="Arial" w:hAnsi="Arial" w:cs="Arial"/>
          <w:color w:val="010034"/>
          <w:sz w:val="28"/>
          <w:szCs w:val="28"/>
          <w:lang w:val="en-US"/>
        </w:rPr>
        <w:footnoteReference w:id="1"/>
      </w:r>
    </w:p>
    <w:p w14:paraId="1A467109" w14:textId="77777777" w:rsidR="00A5394D" w:rsidRPr="00A5394D" w:rsidRDefault="00A5394D" w:rsidP="0074781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10034"/>
          <w:sz w:val="28"/>
          <w:szCs w:val="28"/>
          <w:lang w:val="en-US"/>
        </w:rPr>
      </w:pPr>
    </w:p>
    <w:p w14:paraId="45FA013F" w14:textId="0086D4E8" w:rsidR="00A5394D" w:rsidRPr="000C3E3B" w:rsidRDefault="00A5394D" w:rsidP="00747818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color w:val="010034"/>
          <w:sz w:val="28"/>
          <w:szCs w:val="28"/>
          <w:lang w:val="en-US"/>
        </w:rPr>
      </w:pPr>
      <w:r w:rsidRPr="000C3E3B">
        <w:rPr>
          <w:rFonts w:ascii="Arial" w:hAnsi="Arial" w:cs="Arial"/>
          <w:color w:val="010034"/>
          <w:sz w:val="28"/>
          <w:szCs w:val="28"/>
          <w:lang w:val="en-US"/>
        </w:rPr>
        <w:t xml:space="preserve">Inclusive teams are </w:t>
      </w:r>
      <w:r w:rsidRPr="000C3E3B">
        <w:rPr>
          <w:rFonts w:ascii="Arial" w:hAnsi="Arial" w:cs="Arial"/>
          <w:b/>
          <w:bCs/>
          <w:color w:val="010034"/>
          <w:sz w:val="28"/>
          <w:szCs w:val="28"/>
          <w:lang w:val="en-US"/>
        </w:rPr>
        <w:t xml:space="preserve">10 times </w:t>
      </w:r>
      <w:r w:rsidRPr="000C3E3B">
        <w:rPr>
          <w:rFonts w:ascii="Arial" w:hAnsi="Arial" w:cs="Arial"/>
          <w:color w:val="010034"/>
          <w:sz w:val="28"/>
          <w:szCs w:val="28"/>
          <w:lang w:val="en-US"/>
        </w:rPr>
        <w:t xml:space="preserve">more likely to be highly effective than non-inclusive teams. </w:t>
      </w:r>
      <w:r w:rsidRPr="000C3E3B">
        <w:rPr>
          <w:rStyle w:val="FootnoteReference"/>
          <w:rFonts w:ascii="Arial" w:hAnsi="Arial" w:cs="Arial"/>
          <w:color w:val="010034"/>
          <w:sz w:val="28"/>
          <w:szCs w:val="28"/>
          <w:lang w:val="en-US"/>
        </w:rPr>
        <w:footnoteReference w:customMarkFollows="1" w:id="2"/>
        <w:t>1</w:t>
      </w:r>
    </w:p>
    <w:p w14:paraId="56AE8450" w14:textId="77777777" w:rsidR="00A5394D" w:rsidRPr="00A5394D" w:rsidRDefault="00A5394D" w:rsidP="0074781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10034"/>
          <w:sz w:val="28"/>
          <w:szCs w:val="28"/>
          <w:lang w:val="en-US"/>
        </w:rPr>
      </w:pPr>
    </w:p>
    <w:p w14:paraId="17BB55B0" w14:textId="05148D8C" w:rsidR="00A5394D" w:rsidRPr="000C3E3B" w:rsidRDefault="00A5394D" w:rsidP="00747818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color w:val="010034"/>
          <w:sz w:val="28"/>
          <w:szCs w:val="28"/>
          <w:lang w:val="en-US"/>
        </w:rPr>
      </w:pPr>
      <w:r w:rsidRPr="000C3E3B">
        <w:rPr>
          <w:rFonts w:ascii="Arial" w:hAnsi="Arial" w:cs="Arial"/>
          <w:color w:val="010034"/>
          <w:sz w:val="28"/>
          <w:szCs w:val="28"/>
          <w:lang w:val="en-US"/>
        </w:rPr>
        <w:t xml:space="preserve">Employees with disability stay with a company on average </w:t>
      </w:r>
      <w:r w:rsidRPr="000C3E3B">
        <w:rPr>
          <w:rFonts w:ascii="Arial" w:hAnsi="Arial" w:cs="Arial"/>
          <w:b/>
          <w:bCs/>
          <w:color w:val="010034"/>
          <w:sz w:val="28"/>
          <w:szCs w:val="28"/>
          <w:lang w:val="en-US"/>
        </w:rPr>
        <w:t xml:space="preserve">4.1 </w:t>
      </w:r>
      <w:r w:rsidRPr="000C3E3B">
        <w:rPr>
          <w:rFonts w:ascii="Arial" w:hAnsi="Arial" w:cs="Arial"/>
          <w:color w:val="010034"/>
          <w:sz w:val="28"/>
          <w:szCs w:val="28"/>
          <w:lang w:val="en-US"/>
        </w:rPr>
        <w:t xml:space="preserve">years compared to </w:t>
      </w:r>
      <w:r w:rsidRPr="000C3E3B">
        <w:rPr>
          <w:rFonts w:ascii="Arial" w:hAnsi="Arial" w:cs="Arial"/>
          <w:b/>
          <w:bCs/>
          <w:color w:val="010034"/>
          <w:sz w:val="28"/>
          <w:szCs w:val="28"/>
          <w:lang w:val="en-US"/>
        </w:rPr>
        <w:t xml:space="preserve">3.2 </w:t>
      </w:r>
      <w:r w:rsidRPr="000C3E3B">
        <w:rPr>
          <w:rFonts w:ascii="Arial" w:hAnsi="Arial" w:cs="Arial"/>
          <w:color w:val="010034"/>
          <w:sz w:val="28"/>
          <w:szCs w:val="28"/>
          <w:lang w:val="en-US"/>
        </w:rPr>
        <w:t>years for employees without disability.</w:t>
      </w:r>
      <w:r w:rsidRPr="000C3E3B">
        <w:rPr>
          <w:rStyle w:val="FootnoteReference"/>
          <w:rFonts w:ascii="Arial" w:hAnsi="Arial" w:cs="Arial"/>
          <w:color w:val="010034"/>
          <w:sz w:val="28"/>
          <w:szCs w:val="28"/>
          <w:lang w:val="en-US"/>
        </w:rPr>
        <w:footnoteReference w:id="3"/>
      </w:r>
    </w:p>
    <w:p w14:paraId="53271A23" w14:textId="77777777" w:rsidR="00A5394D" w:rsidRPr="00A5394D" w:rsidRDefault="00A5394D" w:rsidP="0074781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10034"/>
          <w:sz w:val="28"/>
          <w:szCs w:val="28"/>
          <w:lang w:val="en-US"/>
        </w:rPr>
      </w:pPr>
    </w:p>
    <w:p w14:paraId="124FE18B" w14:textId="4DC1796A" w:rsidR="003154F4" w:rsidRPr="000C3E3B" w:rsidRDefault="00A5394D" w:rsidP="00747818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color w:val="010034"/>
          <w:sz w:val="28"/>
          <w:szCs w:val="28"/>
          <w:lang w:val="en-US"/>
        </w:rPr>
      </w:pPr>
      <w:r w:rsidRPr="000C3E3B">
        <w:rPr>
          <w:rFonts w:ascii="Arial" w:hAnsi="Arial" w:cs="Arial"/>
          <w:b/>
          <w:color w:val="010034"/>
          <w:sz w:val="28"/>
          <w:szCs w:val="28"/>
          <w:lang w:val="en-US"/>
        </w:rPr>
        <w:t>90%</w:t>
      </w:r>
      <w:r w:rsidRPr="000C3E3B">
        <w:rPr>
          <w:rFonts w:ascii="Arial" w:hAnsi="Arial" w:cs="Arial"/>
          <w:color w:val="010034"/>
          <w:sz w:val="28"/>
          <w:szCs w:val="28"/>
          <w:lang w:val="en-US"/>
        </w:rPr>
        <w:t xml:space="preserve"> of employees with disability record productivity rates equal or greater than other workers and </w:t>
      </w:r>
      <w:r w:rsidRPr="000C3E3B">
        <w:rPr>
          <w:rFonts w:ascii="Arial" w:hAnsi="Arial" w:cs="Arial"/>
          <w:b/>
          <w:bCs/>
          <w:color w:val="010034"/>
          <w:sz w:val="28"/>
          <w:szCs w:val="28"/>
          <w:lang w:val="en-US"/>
        </w:rPr>
        <w:t xml:space="preserve">86% </w:t>
      </w:r>
      <w:r w:rsidRPr="000C3E3B">
        <w:rPr>
          <w:rFonts w:ascii="Arial" w:hAnsi="Arial" w:cs="Arial"/>
          <w:color w:val="010034"/>
          <w:sz w:val="28"/>
          <w:szCs w:val="28"/>
          <w:lang w:val="en-US"/>
        </w:rPr>
        <w:t xml:space="preserve">have average or superior attendance records. </w:t>
      </w:r>
      <w:r w:rsidRPr="000C3E3B">
        <w:rPr>
          <w:rStyle w:val="FootnoteReference"/>
          <w:rFonts w:ascii="Arial" w:hAnsi="Arial" w:cs="Arial"/>
          <w:color w:val="010034"/>
          <w:sz w:val="28"/>
          <w:szCs w:val="28"/>
          <w:lang w:val="en-US"/>
        </w:rPr>
        <w:footnoteReference w:id="4"/>
      </w:r>
    </w:p>
    <w:p w14:paraId="125BA8A9" w14:textId="77777777" w:rsidR="00747818" w:rsidRPr="000C3E3B" w:rsidRDefault="00747818" w:rsidP="00747818">
      <w:pPr>
        <w:spacing w:line="360" w:lineRule="auto"/>
        <w:rPr>
          <w:rFonts w:ascii="Arial" w:hAnsi="Arial" w:cs="Arial"/>
          <w:color w:val="010034"/>
          <w:sz w:val="28"/>
          <w:szCs w:val="28"/>
          <w:lang w:val="en-US"/>
        </w:rPr>
      </w:pPr>
    </w:p>
    <w:p w14:paraId="2C01F651" w14:textId="4617E9DD" w:rsidR="003154F4" w:rsidRPr="000C3E3B" w:rsidRDefault="003154F4" w:rsidP="00747818">
      <w:pPr>
        <w:pStyle w:val="Default"/>
        <w:numPr>
          <w:ilvl w:val="0"/>
          <w:numId w:val="6"/>
        </w:numPr>
        <w:spacing w:line="360" w:lineRule="auto"/>
        <w:rPr>
          <w:rFonts w:ascii="Arial" w:hAnsi="Arial" w:cs="Arial"/>
          <w:b/>
          <w:bCs/>
          <w:color w:val="010034"/>
          <w:sz w:val="28"/>
          <w:szCs w:val="28"/>
        </w:rPr>
      </w:pPr>
      <w:r w:rsidRPr="000C3E3B">
        <w:rPr>
          <w:rFonts w:ascii="Arial" w:hAnsi="Arial" w:cs="Arial"/>
          <w:b/>
          <w:color w:val="010034"/>
          <w:sz w:val="28"/>
          <w:szCs w:val="28"/>
        </w:rPr>
        <w:t>89%</w:t>
      </w:r>
      <w:r w:rsidRPr="000C3E3B">
        <w:rPr>
          <w:rFonts w:ascii="Arial" w:hAnsi="Arial" w:cs="Arial"/>
          <w:color w:val="010034"/>
          <w:sz w:val="28"/>
          <w:szCs w:val="28"/>
        </w:rPr>
        <w:t xml:space="preserve"> of </w:t>
      </w:r>
      <w:proofErr w:type="spellStart"/>
      <w:r w:rsidRPr="000C3E3B">
        <w:rPr>
          <w:rFonts w:ascii="Arial" w:hAnsi="Arial" w:cs="Arial"/>
          <w:color w:val="010034"/>
          <w:sz w:val="28"/>
          <w:szCs w:val="28"/>
        </w:rPr>
        <w:t>organisations</w:t>
      </w:r>
      <w:proofErr w:type="spellEnd"/>
      <w:r w:rsidRPr="000C3E3B">
        <w:rPr>
          <w:rFonts w:ascii="Arial" w:hAnsi="Arial" w:cs="Arial"/>
          <w:color w:val="010034"/>
          <w:sz w:val="28"/>
          <w:szCs w:val="28"/>
        </w:rPr>
        <w:t xml:space="preserve"> who employ people with disability identify </w:t>
      </w:r>
      <w:r w:rsidRPr="000C3E3B">
        <w:rPr>
          <w:rFonts w:ascii="Arial" w:hAnsi="Arial" w:cs="Arial"/>
          <w:b/>
          <w:bCs/>
          <w:color w:val="010034"/>
          <w:sz w:val="28"/>
          <w:szCs w:val="28"/>
        </w:rPr>
        <w:t>positive benefits.</w:t>
      </w:r>
      <w:r w:rsidR="00747818" w:rsidRPr="000C3E3B">
        <w:rPr>
          <w:rStyle w:val="FootnoteReference"/>
          <w:rFonts w:ascii="Arial" w:hAnsi="Arial" w:cs="Arial"/>
          <w:b/>
          <w:bCs/>
          <w:color w:val="010034"/>
          <w:sz w:val="28"/>
          <w:szCs w:val="28"/>
        </w:rPr>
        <w:footnoteReference w:id="5"/>
      </w:r>
    </w:p>
    <w:p w14:paraId="142EB4AA" w14:textId="5ED5925B" w:rsidR="003154F4" w:rsidRPr="000C3E3B" w:rsidRDefault="003154F4" w:rsidP="00747818">
      <w:pPr>
        <w:pStyle w:val="Default"/>
        <w:spacing w:line="360" w:lineRule="auto"/>
        <w:rPr>
          <w:rFonts w:ascii="Arial" w:hAnsi="Arial" w:cs="Arial"/>
          <w:color w:val="010034"/>
          <w:sz w:val="28"/>
          <w:szCs w:val="28"/>
        </w:rPr>
      </w:pPr>
    </w:p>
    <w:p w14:paraId="425C9A87" w14:textId="392C1EC2" w:rsidR="003154F4" w:rsidRPr="000C3E3B" w:rsidRDefault="003154F4" w:rsidP="00747818">
      <w:pPr>
        <w:pStyle w:val="Default"/>
        <w:numPr>
          <w:ilvl w:val="0"/>
          <w:numId w:val="6"/>
        </w:numPr>
        <w:spacing w:line="360" w:lineRule="auto"/>
        <w:rPr>
          <w:rFonts w:ascii="Arial" w:hAnsi="Arial" w:cs="Arial"/>
          <w:color w:val="010034"/>
          <w:sz w:val="28"/>
          <w:szCs w:val="28"/>
        </w:rPr>
      </w:pPr>
      <w:r w:rsidRPr="000C3E3B">
        <w:rPr>
          <w:rFonts w:ascii="Arial" w:hAnsi="Arial" w:cs="Arial"/>
          <w:color w:val="010034"/>
          <w:sz w:val="28"/>
          <w:szCs w:val="28"/>
        </w:rPr>
        <w:t>61% improvement in workplace morale.</w:t>
      </w:r>
      <w:r w:rsidR="00747818" w:rsidRPr="000C3E3B">
        <w:rPr>
          <w:rStyle w:val="FootnoteReference"/>
          <w:rFonts w:ascii="Arial" w:hAnsi="Arial" w:cs="Arial"/>
          <w:color w:val="010034"/>
          <w:sz w:val="28"/>
          <w:szCs w:val="28"/>
        </w:rPr>
        <w:t xml:space="preserve"> </w:t>
      </w:r>
      <w:r w:rsidR="00747818" w:rsidRPr="000C3E3B">
        <w:rPr>
          <w:rStyle w:val="FootnoteReference"/>
          <w:rFonts w:ascii="Arial" w:hAnsi="Arial" w:cs="Arial"/>
          <w:color w:val="010034"/>
          <w:sz w:val="28"/>
          <w:szCs w:val="28"/>
        </w:rPr>
        <w:footnoteReference w:customMarkFollows="1" w:id="6"/>
        <w:t>4</w:t>
      </w:r>
    </w:p>
    <w:p w14:paraId="667CEC52" w14:textId="77777777" w:rsidR="003154F4" w:rsidRPr="000C3E3B" w:rsidRDefault="003154F4" w:rsidP="00747818">
      <w:pPr>
        <w:pStyle w:val="Default"/>
        <w:spacing w:line="360" w:lineRule="auto"/>
        <w:rPr>
          <w:rFonts w:ascii="Arial" w:hAnsi="Arial" w:cs="Arial"/>
          <w:color w:val="010034"/>
          <w:sz w:val="28"/>
          <w:szCs w:val="28"/>
        </w:rPr>
      </w:pPr>
    </w:p>
    <w:p w14:paraId="1B177D55" w14:textId="489AC627" w:rsidR="003154F4" w:rsidRPr="000C3E3B" w:rsidRDefault="003154F4" w:rsidP="00747818">
      <w:pPr>
        <w:pStyle w:val="Default"/>
        <w:numPr>
          <w:ilvl w:val="0"/>
          <w:numId w:val="6"/>
        </w:numPr>
        <w:spacing w:line="360" w:lineRule="auto"/>
        <w:rPr>
          <w:rFonts w:ascii="Arial" w:hAnsi="Arial" w:cs="Arial"/>
          <w:color w:val="010034"/>
          <w:sz w:val="28"/>
          <w:szCs w:val="28"/>
        </w:rPr>
      </w:pPr>
      <w:r w:rsidRPr="000C3E3B">
        <w:rPr>
          <w:rFonts w:ascii="Arial" w:hAnsi="Arial" w:cs="Arial"/>
          <w:color w:val="010034"/>
          <w:sz w:val="28"/>
          <w:szCs w:val="28"/>
        </w:rPr>
        <w:t>49% increase in the ability to fill gaps.</w:t>
      </w:r>
      <w:r w:rsidR="00747818" w:rsidRPr="000C3E3B">
        <w:rPr>
          <w:rStyle w:val="FootnoteReference"/>
          <w:rFonts w:ascii="Arial" w:hAnsi="Arial" w:cs="Arial"/>
          <w:color w:val="010034"/>
          <w:sz w:val="28"/>
          <w:szCs w:val="28"/>
        </w:rPr>
        <w:t xml:space="preserve"> </w:t>
      </w:r>
      <w:r w:rsidR="00747818" w:rsidRPr="000C3E3B">
        <w:rPr>
          <w:rStyle w:val="FootnoteReference"/>
          <w:rFonts w:ascii="Arial" w:hAnsi="Arial" w:cs="Arial"/>
          <w:color w:val="010034"/>
          <w:sz w:val="28"/>
          <w:szCs w:val="28"/>
        </w:rPr>
        <w:footnoteReference w:customMarkFollows="1" w:id="7"/>
        <w:t>4</w:t>
      </w:r>
    </w:p>
    <w:p w14:paraId="6D5E1BCD" w14:textId="77777777" w:rsidR="00747818" w:rsidRPr="000C3E3B" w:rsidRDefault="00747818" w:rsidP="00747818">
      <w:pPr>
        <w:pStyle w:val="Default"/>
        <w:spacing w:line="360" w:lineRule="auto"/>
        <w:rPr>
          <w:rFonts w:ascii="Arial" w:hAnsi="Arial" w:cs="Arial"/>
          <w:color w:val="010034"/>
          <w:sz w:val="28"/>
          <w:szCs w:val="28"/>
        </w:rPr>
      </w:pPr>
    </w:p>
    <w:p w14:paraId="78FFE4A9" w14:textId="78045308" w:rsidR="003154F4" w:rsidRPr="000C3E3B" w:rsidRDefault="003154F4" w:rsidP="00747818">
      <w:pPr>
        <w:pStyle w:val="Default"/>
        <w:numPr>
          <w:ilvl w:val="0"/>
          <w:numId w:val="6"/>
        </w:numPr>
        <w:spacing w:line="360" w:lineRule="auto"/>
        <w:rPr>
          <w:rFonts w:ascii="Arial" w:hAnsi="Arial" w:cs="Arial"/>
          <w:color w:val="010034"/>
          <w:sz w:val="28"/>
          <w:szCs w:val="28"/>
        </w:rPr>
      </w:pPr>
      <w:r w:rsidRPr="000C3E3B">
        <w:rPr>
          <w:rFonts w:ascii="Arial" w:hAnsi="Arial" w:cs="Arial"/>
          <w:color w:val="010034"/>
          <w:sz w:val="28"/>
          <w:szCs w:val="28"/>
        </w:rPr>
        <w:lastRenderedPageBreak/>
        <w:t>42% increase in productivity</w:t>
      </w:r>
      <w:r w:rsidR="00747818" w:rsidRPr="000C3E3B">
        <w:rPr>
          <w:rFonts w:ascii="Arial" w:hAnsi="Arial" w:cs="Arial"/>
          <w:color w:val="010034"/>
          <w:sz w:val="28"/>
          <w:szCs w:val="28"/>
        </w:rPr>
        <w:t xml:space="preserve">. </w:t>
      </w:r>
      <w:r w:rsidR="00747818" w:rsidRPr="000C3E3B">
        <w:rPr>
          <w:rStyle w:val="FootnoteReference"/>
          <w:rFonts w:ascii="Arial" w:hAnsi="Arial" w:cs="Arial"/>
          <w:color w:val="010034"/>
          <w:sz w:val="28"/>
          <w:szCs w:val="28"/>
        </w:rPr>
        <w:footnoteReference w:customMarkFollows="1" w:id="8"/>
        <w:t>4</w:t>
      </w:r>
    </w:p>
    <w:p w14:paraId="7E78FF8B" w14:textId="02F07D52" w:rsidR="003154F4" w:rsidRPr="000C3E3B" w:rsidRDefault="003154F4" w:rsidP="00747818">
      <w:pPr>
        <w:pStyle w:val="Default"/>
        <w:spacing w:line="360" w:lineRule="auto"/>
        <w:rPr>
          <w:rFonts w:ascii="Arial" w:hAnsi="Arial" w:cs="Arial"/>
          <w:color w:val="010034"/>
          <w:sz w:val="28"/>
          <w:szCs w:val="28"/>
        </w:rPr>
      </w:pPr>
    </w:p>
    <w:p w14:paraId="5F047626" w14:textId="2D5A0B95" w:rsidR="003154F4" w:rsidRPr="000C3E3B" w:rsidRDefault="003154F4" w:rsidP="00747818">
      <w:pPr>
        <w:pStyle w:val="Default"/>
        <w:numPr>
          <w:ilvl w:val="0"/>
          <w:numId w:val="6"/>
        </w:numPr>
        <w:spacing w:line="360" w:lineRule="auto"/>
        <w:rPr>
          <w:rFonts w:ascii="Arial" w:hAnsi="Arial" w:cs="Arial"/>
          <w:color w:val="010034"/>
          <w:sz w:val="28"/>
          <w:szCs w:val="28"/>
        </w:rPr>
      </w:pPr>
      <w:r w:rsidRPr="000C3E3B">
        <w:rPr>
          <w:rFonts w:ascii="Arial" w:hAnsi="Arial" w:cs="Arial"/>
          <w:color w:val="010034"/>
          <w:sz w:val="28"/>
          <w:szCs w:val="28"/>
        </w:rPr>
        <w:t xml:space="preserve">34% increase in customer loyalty. </w:t>
      </w:r>
      <w:r w:rsidR="00747818" w:rsidRPr="000C3E3B">
        <w:rPr>
          <w:rStyle w:val="FootnoteReference"/>
          <w:rFonts w:ascii="Arial" w:hAnsi="Arial" w:cs="Arial"/>
          <w:color w:val="010034"/>
          <w:sz w:val="28"/>
          <w:szCs w:val="28"/>
        </w:rPr>
        <w:footnoteReference w:customMarkFollows="1" w:id="9"/>
        <w:t>4</w:t>
      </w:r>
    </w:p>
    <w:p w14:paraId="727B19A3" w14:textId="77937022" w:rsidR="00747818" w:rsidRPr="000C3E3B" w:rsidRDefault="00747818" w:rsidP="003154F4">
      <w:pPr>
        <w:pStyle w:val="Default"/>
        <w:rPr>
          <w:rFonts w:ascii="Arial" w:hAnsi="Arial" w:cs="Arial"/>
          <w:color w:val="010034"/>
          <w:sz w:val="28"/>
          <w:szCs w:val="28"/>
        </w:rPr>
      </w:pPr>
    </w:p>
    <w:p w14:paraId="3B8C528F" w14:textId="77777777" w:rsidR="003154F4" w:rsidRPr="000C3E3B" w:rsidRDefault="003154F4" w:rsidP="00A5394D">
      <w:pPr>
        <w:rPr>
          <w:rFonts w:ascii="Arial" w:hAnsi="Arial" w:cs="Arial"/>
          <w:color w:val="010034"/>
          <w:sz w:val="28"/>
          <w:szCs w:val="28"/>
        </w:rPr>
      </w:pPr>
    </w:p>
    <w:p w14:paraId="51173622" w14:textId="77777777" w:rsidR="00C71935" w:rsidRPr="000C3E3B" w:rsidRDefault="004907AC" w:rsidP="00747818">
      <w:pPr>
        <w:rPr>
          <w:rFonts w:ascii="Arial" w:hAnsi="Arial" w:cs="Arial"/>
          <w:color w:val="010034"/>
          <w:sz w:val="48"/>
          <w:szCs w:val="48"/>
          <w:lang w:val="en-US"/>
        </w:rPr>
      </w:pPr>
      <w:r w:rsidRPr="000C3E3B">
        <w:rPr>
          <w:rFonts w:ascii="Arial" w:hAnsi="Arial" w:cs="Arial"/>
          <w:color w:val="010034"/>
          <w:sz w:val="48"/>
          <w:szCs w:val="48"/>
          <w:lang w:val="en-US"/>
        </w:rPr>
        <w:t xml:space="preserve">Be a part of the </w:t>
      </w:r>
      <w:r w:rsidRPr="000C3E3B">
        <w:rPr>
          <w:rFonts w:ascii="Arial" w:hAnsi="Arial" w:cs="Arial"/>
          <w:b/>
          <w:color w:val="010034"/>
          <w:sz w:val="48"/>
          <w:szCs w:val="48"/>
          <w:lang w:val="en-US"/>
        </w:rPr>
        <w:t>bigger picture</w:t>
      </w:r>
      <w:r w:rsidRPr="000C3E3B">
        <w:rPr>
          <w:rFonts w:ascii="Arial" w:hAnsi="Arial" w:cs="Arial"/>
          <w:color w:val="010034"/>
          <w:sz w:val="48"/>
          <w:szCs w:val="48"/>
          <w:lang w:val="en-US"/>
        </w:rPr>
        <w:t xml:space="preserve"> </w:t>
      </w:r>
    </w:p>
    <w:p w14:paraId="33882EDE" w14:textId="77777777" w:rsidR="00C71935" w:rsidRPr="000C3E3B" w:rsidRDefault="004907AC" w:rsidP="00747818">
      <w:pPr>
        <w:rPr>
          <w:rFonts w:ascii="Arial" w:hAnsi="Arial" w:cs="Arial"/>
          <w:color w:val="010034"/>
          <w:sz w:val="48"/>
          <w:szCs w:val="48"/>
          <w:lang w:val="en-US"/>
        </w:rPr>
      </w:pPr>
      <w:r w:rsidRPr="000C3E3B">
        <w:rPr>
          <w:rFonts w:ascii="Arial" w:hAnsi="Arial" w:cs="Arial"/>
          <w:color w:val="010034"/>
          <w:sz w:val="48"/>
          <w:szCs w:val="48"/>
          <w:lang w:val="en-US"/>
        </w:rPr>
        <w:t>and learn how to be more inclusive</w:t>
      </w:r>
    </w:p>
    <w:p w14:paraId="1026429E" w14:textId="0A7ADB63" w:rsidR="004907AC" w:rsidRPr="000C3E3B" w:rsidRDefault="004907AC" w:rsidP="00747818">
      <w:pPr>
        <w:rPr>
          <w:rFonts w:ascii="Arial" w:hAnsi="Arial" w:cs="Arial"/>
          <w:color w:val="010034"/>
          <w:sz w:val="28"/>
          <w:szCs w:val="28"/>
        </w:rPr>
      </w:pPr>
      <w:r w:rsidRPr="000C3E3B">
        <w:rPr>
          <w:rFonts w:ascii="Arial" w:hAnsi="Arial" w:cs="Arial"/>
          <w:color w:val="010034"/>
          <w:sz w:val="48"/>
          <w:szCs w:val="48"/>
          <w:lang w:val="en-US"/>
        </w:rPr>
        <w:t xml:space="preserve">of people with disability with the </w:t>
      </w:r>
      <w:proofErr w:type="spellStart"/>
      <w:r w:rsidRPr="000C3E3B">
        <w:rPr>
          <w:rFonts w:ascii="Arial" w:hAnsi="Arial" w:cs="Arial"/>
          <w:color w:val="010034"/>
          <w:sz w:val="48"/>
          <w:szCs w:val="48"/>
          <w:lang w:val="en-US"/>
        </w:rPr>
        <w:t>Recruitable</w:t>
      </w:r>
      <w:proofErr w:type="spellEnd"/>
      <w:r w:rsidRPr="000C3E3B">
        <w:rPr>
          <w:rFonts w:ascii="Arial" w:hAnsi="Arial" w:cs="Arial"/>
          <w:color w:val="010034"/>
          <w:sz w:val="48"/>
          <w:szCs w:val="48"/>
          <w:lang w:val="en-US"/>
        </w:rPr>
        <w:t xml:space="preserve"> resources.</w:t>
      </w:r>
      <w:bookmarkEnd w:id="0"/>
    </w:p>
    <w:sectPr w:rsidR="004907AC" w:rsidRPr="000C3E3B" w:rsidSect="000461B0">
      <w:headerReference w:type="default" r:id="rId7"/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64A7F0" w14:textId="77777777" w:rsidR="00E90C5F" w:rsidRDefault="00E90C5F" w:rsidP="00995420">
      <w:r>
        <w:separator/>
      </w:r>
    </w:p>
  </w:endnote>
  <w:endnote w:type="continuationSeparator" w:id="0">
    <w:p w14:paraId="558C456E" w14:textId="77777777" w:rsidR="00E90C5F" w:rsidRDefault="00E90C5F" w:rsidP="00995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otham">
    <w:altName w:val="Gotham Bold"/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Gotham Book">
    <w:altName w:val="Gotham Book"/>
    <w:panose1 w:val="00000000000000000000"/>
    <w:charset w:val="00"/>
    <w:family w:val="auto"/>
    <w:notTrueType/>
    <w:pitch w:val="variable"/>
    <w:sig w:usb0="A10000FF" w:usb1="5000005B" w:usb2="00000000" w:usb3="00000000" w:csb0="000001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382065371"/>
      <w:docPartObj>
        <w:docPartGallery w:val="Page Numbers (Bottom of Page)"/>
        <w:docPartUnique/>
      </w:docPartObj>
    </w:sdtPr>
    <w:sdtContent>
      <w:p w14:paraId="1FB0E9EA" w14:textId="6BCD5A0E" w:rsidR="00007C50" w:rsidRDefault="00007C50" w:rsidP="00D4733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A260594" w14:textId="77777777" w:rsidR="00007C50" w:rsidRDefault="00007C50" w:rsidP="00007C5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ascii="Arial" w:hAnsi="Arial" w:cs="Arial"/>
      </w:rPr>
      <w:id w:val="1138682432"/>
      <w:docPartObj>
        <w:docPartGallery w:val="Page Numbers (Bottom of Page)"/>
        <w:docPartUnique/>
      </w:docPartObj>
    </w:sdtPr>
    <w:sdtContent>
      <w:p w14:paraId="644D35DA" w14:textId="7FF441DA" w:rsidR="00007C50" w:rsidRPr="00007C50" w:rsidRDefault="00007C50" w:rsidP="00D4733C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</w:rPr>
        </w:pPr>
        <w:r w:rsidRPr="00007C50">
          <w:rPr>
            <w:rStyle w:val="PageNumber"/>
            <w:rFonts w:ascii="Arial" w:hAnsi="Arial" w:cs="Arial"/>
          </w:rPr>
          <w:fldChar w:fldCharType="begin"/>
        </w:r>
        <w:r w:rsidRPr="00007C50">
          <w:rPr>
            <w:rStyle w:val="PageNumber"/>
            <w:rFonts w:ascii="Arial" w:hAnsi="Arial" w:cs="Arial"/>
          </w:rPr>
          <w:instrText xml:space="preserve"> PAGE </w:instrText>
        </w:r>
        <w:r w:rsidRPr="00007C50">
          <w:rPr>
            <w:rStyle w:val="PageNumber"/>
            <w:rFonts w:ascii="Arial" w:hAnsi="Arial" w:cs="Arial"/>
          </w:rPr>
          <w:fldChar w:fldCharType="separate"/>
        </w:r>
        <w:r w:rsidRPr="00007C50">
          <w:rPr>
            <w:rStyle w:val="PageNumber"/>
            <w:rFonts w:ascii="Arial" w:hAnsi="Arial" w:cs="Arial"/>
            <w:noProof/>
          </w:rPr>
          <w:t>1</w:t>
        </w:r>
        <w:r w:rsidRPr="00007C50">
          <w:rPr>
            <w:rStyle w:val="PageNumber"/>
            <w:rFonts w:ascii="Arial" w:hAnsi="Arial" w:cs="Arial"/>
          </w:rPr>
          <w:fldChar w:fldCharType="end"/>
        </w:r>
      </w:p>
    </w:sdtContent>
  </w:sdt>
  <w:p w14:paraId="178EA404" w14:textId="35633FDD" w:rsidR="00A65035" w:rsidRDefault="00A65035" w:rsidP="00A65035">
    <w:pPr>
      <w:spacing w:line="360" w:lineRule="auto"/>
      <w:rPr>
        <w:rFonts w:ascii="Arial" w:hAnsi="Arial" w:cs="Arial"/>
        <w:color w:val="010135"/>
        <w:sz w:val="28"/>
        <w:szCs w:val="28"/>
      </w:rPr>
    </w:pPr>
    <w:r w:rsidRPr="00A65035">
      <w:rPr>
        <w:rFonts w:ascii="Arial" w:hAnsi="Arial" w:cs="Arial"/>
        <w:color w:val="010135"/>
        <w:sz w:val="28"/>
        <w:szCs w:val="28"/>
      </w:rPr>
      <w:drawing>
        <wp:anchor distT="0" distB="0" distL="114300" distR="114300" simplePos="0" relativeHeight="251659264" behindDoc="0" locked="0" layoutInCell="1" allowOverlap="1" wp14:anchorId="59D26A39" wp14:editId="482F26DA">
          <wp:simplePos x="0" y="0"/>
          <wp:positionH relativeFrom="column">
            <wp:posOffset>4572000</wp:posOffset>
          </wp:positionH>
          <wp:positionV relativeFrom="paragraph">
            <wp:posOffset>52705</wp:posOffset>
          </wp:positionV>
          <wp:extent cx="762000" cy="762000"/>
          <wp:effectExtent l="0" t="0" r="0" b="0"/>
          <wp:wrapNone/>
          <wp:docPr id="8" name="Picture 8" descr="Randsta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acked_logo_400x400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5035">
      <w:rPr>
        <w:rFonts w:ascii="Arial" w:hAnsi="Arial" w:cs="Arial"/>
        <w:color w:val="010135"/>
        <w:sz w:val="28"/>
        <w:szCs w:val="28"/>
      </w:rPr>
      <w:drawing>
        <wp:anchor distT="0" distB="0" distL="114300" distR="114300" simplePos="0" relativeHeight="251660288" behindDoc="0" locked="0" layoutInCell="1" allowOverlap="1" wp14:anchorId="1569C130" wp14:editId="41D08CCE">
          <wp:simplePos x="0" y="0"/>
          <wp:positionH relativeFrom="column">
            <wp:posOffset>3340100</wp:posOffset>
          </wp:positionH>
          <wp:positionV relativeFrom="paragraph">
            <wp:posOffset>192405</wp:posOffset>
          </wp:positionV>
          <wp:extent cx="1054100" cy="453390"/>
          <wp:effectExtent l="0" t="0" r="0" b="3810"/>
          <wp:wrapNone/>
          <wp:docPr id="9" name="Picture 9" descr="Get Skilled Acces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SA_Icon+Wordmark_Black_CMYK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100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78225F" w14:textId="6198851E" w:rsidR="00A65035" w:rsidRDefault="00A65035" w:rsidP="00A65035">
    <w:pPr>
      <w:spacing w:line="360" w:lineRule="auto"/>
      <w:rPr>
        <w:rFonts w:ascii="Arial" w:hAnsi="Arial" w:cs="Arial"/>
        <w:color w:val="010135"/>
        <w:sz w:val="28"/>
        <w:szCs w:val="28"/>
      </w:rPr>
    </w:pPr>
    <w:proofErr w:type="spellStart"/>
    <w:r w:rsidRPr="000D0416">
      <w:rPr>
        <w:rFonts w:ascii="Arial" w:hAnsi="Arial" w:cs="Arial"/>
        <w:color w:val="010135"/>
        <w:sz w:val="28"/>
        <w:szCs w:val="28"/>
      </w:rPr>
      <w:t>Recruitable</w:t>
    </w:r>
    <w:proofErr w:type="spellEnd"/>
    <w:r w:rsidRPr="000D0416">
      <w:rPr>
        <w:rFonts w:ascii="Arial" w:hAnsi="Arial" w:cs="Arial"/>
        <w:color w:val="010135"/>
        <w:sz w:val="28"/>
        <w:szCs w:val="28"/>
      </w:rPr>
      <w:t xml:space="preserve"> is designed and delivered </w:t>
    </w:r>
    <w:r>
      <w:rPr>
        <w:rFonts w:ascii="Arial" w:hAnsi="Arial" w:cs="Arial"/>
        <w:color w:val="010135"/>
        <w:sz w:val="28"/>
        <w:szCs w:val="28"/>
      </w:rPr>
      <w:t>by</w:t>
    </w:r>
  </w:p>
  <w:p w14:paraId="2E393905" w14:textId="6198851E" w:rsidR="00007C50" w:rsidRPr="00007C50" w:rsidRDefault="00007C50" w:rsidP="00007C50">
    <w:pPr>
      <w:pStyle w:val="Footer"/>
      <w:ind w:right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4D1E1" w14:textId="77777777" w:rsidR="00E90C5F" w:rsidRDefault="00E90C5F" w:rsidP="00995420">
      <w:r>
        <w:separator/>
      </w:r>
    </w:p>
  </w:footnote>
  <w:footnote w:type="continuationSeparator" w:id="0">
    <w:p w14:paraId="6459A33D" w14:textId="77777777" w:rsidR="00E90C5F" w:rsidRDefault="00E90C5F" w:rsidP="00995420">
      <w:r>
        <w:continuationSeparator/>
      </w:r>
    </w:p>
  </w:footnote>
  <w:footnote w:id="1">
    <w:p w14:paraId="62E644FE" w14:textId="3EC7EC84" w:rsidR="00A5394D" w:rsidRPr="00747818" w:rsidRDefault="00A5394D" w:rsidP="003154F4">
      <w:pPr>
        <w:pStyle w:val="Default"/>
        <w:rPr>
          <w:rFonts w:ascii="Arial" w:hAnsi="Arial" w:cs="Arial"/>
          <w:sz w:val="16"/>
          <w:szCs w:val="16"/>
        </w:rPr>
      </w:pPr>
      <w:r w:rsidRPr="00747818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747818">
        <w:rPr>
          <w:rFonts w:ascii="Arial" w:hAnsi="Arial" w:cs="Arial"/>
          <w:color w:val="000135"/>
          <w:sz w:val="16"/>
          <w:szCs w:val="16"/>
        </w:rPr>
        <w:t>Inclusion@Work</w:t>
      </w:r>
      <w:proofErr w:type="spellEnd"/>
      <w:r w:rsidRPr="00747818">
        <w:rPr>
          <w:rFonts w:ascii="Arial" w:hAnsi="Arial" w:cs="Arial"/>
          <w:color w:val="000135"/>
          <w:sz w:val="16"/>
          <w:szCs w:val="16"/>
        </w:rPr>
        <w:t xml:space="preserve"> Index 2017-2018, The state of inclusion in the Australian workforce, The Diversity Council, 2018</w:t>
      </w:r>
    </w:p>
  </w:footnote>
  <w:footnote w:id="2">
    <w:p w14:paraId="57334D37" w14:textId="1D3A86BE" w:rsidR="00A5394D" w:rsidRPr="00747818" w:rsidRDefault="00A5394D" w:rsidP="003154F4">
      <w:pPr>
        <w:pStyle w:val="Default"/>
        <w:rPr>
          <w:rFonts w:ascii="Arial" w:hAnsi="Arial" w:cs="Arial"/>
          <w:sz w:val="6"/>
          <w:szCs w:val="6"/>
        </w:rPr>
      </w:pPr>
    </w:p>
  </w:footnote>
  <w:footnote w:id="3">
    <w:p w14:paraId="0E03FA1F" w14:textId="3002E05B" w:rsidR="00A5394D" w:rsidRPr="00747818" w:rsidRDefault="00A5394D" w:rsidP="003154F4">
      <w:pPr>
        <w:pStyle w:val="Default"/>
        <w:rPr>
          <w:rFonts w:ascii="Arial" w:hAnsi="Arial" w:cs="Arial"/>
          <w:sz w:val="16"/>
          <w:szCs w:val="16"/>
        </w:rPr>
      </w:pPr>
      <w:r w:rsidRPr="00747818">
        <w:rPr>
          <w:rStyle w:val="FootnoteReference"/>
          <w:rFonts w:ascii="Arial" w:hAnsi="Arial" w:cs="Arial"/>
          <w:sz w:val="16"/>
          <w:szCs w:val="16"/>
        </w:rPr>
        <w:footnoteRef/>
      </w:r>
      <w:r w:rsidRPr="00747818">
        <w:rPr>
          <w:rFonts w:ascii="Arial" w:hAnsi="Arial" w:cs="Arial"/>
          <w:sz w:val="16"/>
          <w:szCs w:val="16"/>
        </w:rPr>
        <w:t>Cited in ‘A snapshot of employment of people with disability and older people in Australia’, Human Rights Commission, 2015.</w:t>
      </w:r>
    </w:p>
  </w:footnote>
  <w:footnote w:id="4">
    <w:p w14:paraId="2263B003" w14:textId="1776CC1E" w:rsidR="00A5394D" w:rsidRPr="00747818" w:rsidRDefault="00A5394D" w:rsidP="00A5394D">
      <w:pPr>
        <w:pStyle w:val="FootnoteText"/>
        <w:rPr>
          <w:rFonts w:ascii="Arial" w:hAnsi="Arial" w:cs="Arial"/>
          <w:sz w:val="16"/>
          <w:szCs w:val="16"/>
          <w:lang w:val="en-AU"/>
        </w:rPr>
      </w:pPr>
      <w:r w:rsidRPr="00747818">
        <w:rPr>
          <w:rStyle w:val="FootnoteReference"/>
          <w:rFonts w:ascii="Arial" w:hAnsi="Arial" w:cs="Arial"/>
          <w:sz w:val="16"/>
          <w:szCs w:val="16"/>
        </w:rPr>
        <w:footnoteRef/>
      </w:r>
      <w:r w:rsidRPr="0074781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47818">
        <w:rPr>
          <w:rFonts w:ascii="Arial" w:hAnsi="Arial" w:cs="Arial"/>
          <w:sz w:val="16"/>
          <w:szCs w:val="16"/>
        </w:rPr>
        <w:t>Graffam</w:t>
      </w:r>
      <w:proofErr w:type="spellEnd"/>
      <w:r w:rsidRPr="00747818">
        <w:rPr>
          <w:rFonts w:ascii="Arial" w:hAnsi="Arial" w:cs="Arial"/>
          <w:sz w:val="16"/>
          <w:szCs w:val="16"/>
        </w:rPr>
        <w:t xml:space="preserve">, J, </w:t>
      </w:r>
      <w:proofErr w:type="spellStart"/>
      <w:r w:rsidRPr="00747818">
        <w:rPr>
          <w:rFonts w:ascii="Arial" w:hAnsi="Arial" w:cs="Arial"/>
          <w:sz w:val="16"/>
          <w:szCs w:val="16"/>
        </w:rPr>
        <w:t>Shinkfield</w:t>
      </w:r>
      <w:proofErr w:type="spellEnd"/>
      <w:r w:rsidRPr="00747818">
        <w:rPr>
          <w:rFonts w:ascii="Arial" w:hAnsi="Arial" w:cs="Arial"/>
          <w:sz w:val="16"/>
          <w:szCs w:val="16"/>
        </w:rPr>
        <w:t xml:space="preserve">, A, Smith, K, and </w:t>
      </w:r>
      <w:proofErr w:type="spellStart"/>
      <w:r w:rsidRPr="00747818">
        <w:rPr>
          <w:rFonts w:ascii="Arial" w:hAnsi="Arial" w:cs="Arial"/>
          <w:sz w:val="16"/>
          <w:szCs w:val="16"/>
        </w:rPr>
        <w:t>Polzin</w:t>
      </w:r>
      <w:proofErr w:type="spellEnd"/>
      <w:r w:rsidRPr="00747818">
        <w:rPr>
          <w:rFonts w:ascii="Arial" w:hAnsi="Arial" w:cs="Arial"/>
          <w:sz w:val="16"/>
          <w:szCs w:val="16"/>
        </w:rPr>
        <w:t>, U (2002). ‘Employer benefits and costs of employing a person with a disability’, Journal of Vocational Rehabilitation, vol. 17, pp.251-263.)</w:t>
      </w:r>
    </w:p>
  </w:footnote>
  <w:footnote w:id="5">
    <w:p w14:paraId="1E739D5A" w14:textId="7DE40FC8" w:rsidR="00747818" w:rsidRPr="00747818" w:rsidRDefault="00747818">
      <w:pPr>
        <w:pStyle w:val="FootnoteText"/>
        <w:rPr>
          <w:lang w:val="en-AU"/>
        </w:rPr>
      </w:pPr>
      <w:r w:rsidRPr="00747818">
        <w:rPr>
          <w:rStyle w:val="FootnoteReference"/>
          <w:rFonts w:ascii="Arial" w:hAnsi="Arial" w:cs="Arial"/>
          <w:sz w:val="16"/>
          <w:szCs w:val="16"/>
        </w:rPr>
        <w:footnoteRef/>
      </w:r>
      <w:r w:rsidRPr="00747818">
        <w:rPr>
          <w:rFonts w:ascii="Arial" w:hAnsi="Arial" w:cs="Arial"/>
          <w:sz w:val="16"/>
          <w:szCs w:val="16"/>
        </w:rPr>
        <w:t xml:space="preserve"> Disability Confidence Survey Report 2016’, Australian Network on Disability, 2016</w:t>
      </w:r>
    </w:p>
  </w:footnote>
  <w:footnote w:id="6">
    <w:p w14:paraId="756B8722" w14:textId="0B16B43D" w:rsidR="00747818" w:rsidRPr="00747818" w:rsidRDefault="00747818" w:rsidP="00747818">
      <w:pPr>
        <w:pStyle w:val="FootnoteText"/>
        <w:rPr>
          <w:lang w:val="en-AU"/>
        </w:rPr>
      </w:pPr>
    </w:p>
  </w:footnote>
  <w:footnote w:id="7">
    <w:p w14:paraId="3776189B" w14:textId="06012102" w:rsidR="00747818" w:rsidRPr="00747818" w:rsidRDefault="00747818" w:rsidP="00747818">
      <w:pPr>
        <w:pStyle w:val="FootnoteText"/>
        <w:rPr>
          <w:lang w:val="en-AU"/>
        </w:rPr>
      </w:pPr>
    </w:p>
  </w:footnote>
  <w:footnote w:id="8">
    <w:p w14:paraId="386FCD75" w14:textId="58F25443" w:rsidR="00747818" w:rsidRPr="00747818" w:rsidRDefault="00747818" w:rsidP="00747818">
      <w:pPr>
        <w:pStyle w:val="FootnoteText"/>
        <w:rPr>
          <w:lang w:val="en-AU"/>
        </w:rPr>
      </w:pPr>
    </w:p>
  </w:footnote>
  <w:footnote w:id="9">
    <w:p w14:paraId="4457D613" w14:textId="4E5D7431" w:rsidR="00747818" w:rsidRPr="00747818" w:rsidRDefault="00747818" w:rsidP="00747818">
      <w:pPr>
        <w:pStyle w:val="FootnoteText"/>
        <w:rPr>
          <w:lang w:val="en-A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3E3AA" w14:textId="07C0BD83" w:rsidR="00995420" w:rsidRDefault="00995420">
    <w:pPr>
      <w:pStyle w:val="Header"/>
    </w:pPr>
    <w:r>
      <w:rPr>
        <w:noProof/>
      </w:rPr>
      <w:drawing>
        <wp:inline distT="0" distB="0" distL="0" distR="0" wp14:anchorId="0832EF9C" wp14:editId="0D2402CD">
          <wp:extent cx="2399168" cy="591865"/>
          <wp:effectExtent l="0" t="0" r="0" b="0"/>
          <wp:docPr id="3" name="Picture 3" descr="RecruitAbl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9168" cy="591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97CF2"/>
    <w:multiLevelType w:val="hybridMultilevel"/>
    <w:tmpl w:val="5074CD5C"/>
    <w:lvl w:ilvl="0" w:tplc="04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" w15:restartNumberingAfterBreak="0">
    <w:nsid w:val="07A440B5"/>
    <w:multiLevelType w:val="hybridMultilevel"/>
    <w:tmpl w:val="232A7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61075"/>
    <w:multiLevelType w:val="hybridMultilevel"/>
    <w:tmpl w:val="360E3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67649"/>
    <w:multiLevelType w:val="hybridMultilevel"/>
    <w:tmpl w:val="FDFC75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C642F1"/>
    <w:multiLevelType w:val="hybridMultilevel"/>
    <w:tmpl w:val="D7C8C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31E3E"/>
    <w:multiLevelType w:val="hybridMultilevel"/>
    <w:tmpl w:val="D7C2A6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44E4529"/>
    <w:multiLevelType w:val="hybridMultilevel"/>
    <w:tmpl w:val="D7C8C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420"/>
    <w:rsid w:val="00007C50"/>
    <w:rsid w:val="00016570"/>
    <w:rsid w:val="000461B0"/>
    <w:rsid w:val="000C3E3B"/>
    <w:rsid w:val="000D0416"/>
    <w:rsid w:val="000F0384"/>
    <w:rsid w:val="00276445"/>
    <w:rsid w:val="003154F4"/>
    <w:rsid w:val="00372754"/>
    <w:rsid w:val="003C4591"/>
    <w:rsid w:val="004049CE"/>
    <w:rsid w:val="004907AC"/>
    <w:rsid w:val="00747818"/>
    <w:rsid w:val="00877AA9"/>
    <w:rsid w:val="00995420"/>
    <w:rsid w:val="00A5394D"/>
    <w:rsid w:val="00A65035"/>
    <w:rsid w:val="00B511E2"/>
    <w:rsid w:val="00C40E76"/>
    <w:rsid w:val="00C71935"/>
    <w:rsid w:val="00C97D81"/>
    <w:rsid w:val="00DA1A44"/>
    <w:rsid w:val="00E13CDD"/>
    <w:rsid w:val="00E400E5"/>
    <w:rsid w:val="00E9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16B828"/>
  <w14:defaultImageDpi w14:val="32767"/>
  <w15:chartTrackingRefBased/>
  <w15:docId w15:val="{CCD80FFC-3ED8-0147-AF8F-43405B3D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4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5420"/>
  </w:style>
  <w:style w:type="paragraph" w:styleId="Footer">
    <w:name w:val="footer"/>
    <w:basedOn w:val="Normal"/>
    <w:link w:val="FooterChar"/>
    <w:uiPriority w:val="99"/>
    <w:unhideWhenUsed/>
    <w:rsid w:val="009954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420"/>
  </w:style>
  <w:style w:type="paragraph" w:customStyle="1" w:styleId="Default">
    <w:name w:val="Default"/>
    <w:rsid w:val="00007C50"/>
    <w:pPr>
      <w:autoSpaceDE w:val="0"/>
      <w:autoSpaceDN w:val="0"/>
      <w:adjustRightInd w:val="0"/>
    </w:pPr>
    <w:rPr>
      <w:rFonts w:ascii="Gotham" w:hAnsi="Gotham" w:cs="Gotham"/>
      <w:color w:val="00000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07C50"/>
  </w:style>
  <w:style w:type="paragraph" w:styleId="ListParagraph">
    <w:name w:val="List Paragraph"/>
    <w:basedOn w:val="Normal"/>
    <w:uiPriority w:val="34"/>
    <w:qFormat/>
    <w:rsid w:val="00007C5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A1A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1A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1A44"/>
    <w:rPr>
      <w:vertAlign w:val="superscript"/>
    </w:rPr>
  </w:style>
  <w:style w:type="paragraph" w:customStyle="1" w:styleId="Pa3">
    <w:name w:val="Pa3"/>
    <w:basedOn w:val="Default"/>
    <w:next w:val="Default"/>
    <w:uiPriority w:val="99"/>
    <w:rsid w:val="00E400E5"/>
    <w:pPr>
      <w:spacing w:line="281" w:lineRule="atLeast"/>
    </w:pPr>
    <w:rPr>
      <w:rFonts w:ascii="Gotham Book" w:hAnsi="Gotham Book"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3C4591"/>
    <w:pPr>
      <w:spacing w:line="281" w:lineRule="atLeast"/>
    </w:pPr>
    <w:rPr>
      <w:rFonts w:cstheme="minorBidi"/>
      <w:color w:val="auto"/>
    </w:rPr>
  </w:style>
  <w:style w:type="character" w:customStyle="1" w:styleId="A7">
    <w:name w:val="A7"/>
    <w:uiPriority w:val="99"/>
    <w:rsid w:val="003C4591"/>
    <w:rPr>
      <w:rFonts w:ascii="Gotham Book" w:hAnsi="Gotham Book" w:cs="Gotham Book"/>
      <w:color w:val="1E2246"/>
      <w:sz w:val="28"/>
      <w:szCs w:val="28"/>
    </w:rPr>
  </w:style>
  <w:style w:type="character" w:customStyle="1" w:styleId="A8">
    <w:name w:val="A8"/>
    <w:uiPriority w:val="99"/>
    <w:rsid w:val="004907AC"/>
    <w:rPr>
      <w:rFonts w:cs="Gotham Book"/>
      <w:color w:val="25599B"/>
      <w:sz w:val="28"/>
      <w:szCs w:val="28"/>
      <w:u w:val="single"/>
    </w:rPr>
  </w:style>
  <w:style w:type="character" w:customStyle="1" w:styleId="A9">
    <w:name w:val="A9"/>
    <w:uiPriority w:val="99"/>
    <w:rsid w:val="004907AC"/>
    <w:rPr>
      <w:rFonts w:cs="Gotham Book"/>
      <w:color w:val="FFFFFF"/>
      <w:sz w:val="54"/>
      <w:szCs w:val="54"/>
    </w:rPr>
  </w:style>
  <w:style w:type="character" w:customStyle="1" w:styleId="A2">
    <w:name w:val="A2"/>
    <w:uiPriority w:val="99"/>
    <w:rsid w:val="00A5394D"/>
    <w:rPr>
      <w:rFonts w:cs="Gotham Book"/>
      <w:color w:val="1E2246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Mahon</dc:creator>
  <cp:keywords/>
  <dc:description/>
  <cp:lastModifiedBy>Courtney Mahon</cp:lastModifiedBy>
  <cp:revision>11</cp:revision>
  <dcterms:created xsi:type="dcterms:W3CDTF">2021-12-22T05:14:00Z</dcterms:created>
  <dcterms:modified xsi:type="dcterms:W3CDTF">2021-12-22T05:31:00Z</dcterms:modified>
</cp:coreProperties>
</file>